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5230" w14:textId="77777777" w:rsidR="00B75021" w:rsidRPr="00830C39" w:rsidRDefault="000262CD" w:rsidP="002410CC">
      <w:pPr>
        <w:jc w:val="center"/>
        <w:outlineLvl w:val="0"/>
        <w:rPr>
          <w:rFonts w:asciiTheme="minorHAnsi" w:hAnsiTheme="minorHAnsi" w:cstheme="minorHAnsi"/>
          <w:b/>
          <w:sz w:val="21"/>
          <w:szCs w:val="21"/>
        </w:rPr>
      </w:pPr>
      <w:r w:rsidRPr="00830C39">
        <w:rPr>
          <w:rFonts w:asciiTheme="minorHAnsi" w:hAnsiTheme="minorHAnsi" w:cstheme="minorHAnsi"/>
          <w:b/>
          <w:sz w:val="21"/>
          <w:szCs w:val="21"/>
        </w:rPr>
        <w:t>RUTGERS UNIVERSITY</w:t>
      </w:r>
      <w:r w:rsidR="000F4C24" w:rsidRPr="00830C39">
        <w:rPr>
          <w:rFonts w:asciiTheme="minorHAnsi" w:hAnsiTheme="minorHAnsi" w:cstheme="minorHAnsi"/>
          <w:b/>
          <w:sz w:val="21"/>
          <w:szCs w:val="21"/>
        </w:rPr>
        <w:t>-</w:t>
      </w:r>
      <w:r w:rsidRPr="00830C39">
        <w:rPr>
          <w:rFonts w:asciiTheme="minorHAnsi" w:hAnsiTheme="minorHAnsi" w:cstheme="minorHAnsi"/>
          <w:b/>
          <w:sz w:val="21"/>
          <w:szCs w:val="21"/>
        </w:rPr>
        <w:t>CAMDEN</w:t>
      </w:r>
    </w:p>
    <w:p w14:paraId="68A8C16B" w14:textId="77777777" w:rsidR="000262CD" w:rsidRPr="00830C39" w:rsidRDefault="000262CD" w:rsidP="002410CC">
      <w:pPr>
        <w:jc w:val="center"/>
        <w:outlineLvl w:val="0"/>
        <w:rPr>
          <w:rFonts w:asciiTheme="minorHAnsi" w:hAnsiTheme="minorHAnsi" w:cstheme="minorHAnsi"/>
          <w:b/>
          <w:sz w:val="21"/>
          <w:szCs w:val="21"/>
        </w:rPr>
      </w:pPr>
      <w:r w:rsidRPr="00830C39">
        <w:rPr>
          <w:rFonts w:asciiTheme="minorHAnsi" w:hAnsiTheme="minorHAnsi" w:cstheme="minorHAnsi"/>
          <w:b/>
          <w:sz w:val="21"/>
          <w:szCs w:val="21"/>
        </w:rPr>
        <w:t>SCHOOL OF NURSING</w:t>
      </w:r>
    </w:p>
    <w:p w14:paraId="060297AC" w14:textId="01941795" w:rsidR="000262CD" w:rsidRPr="00830C39" w:rsidRDefault="004144B9" w:rsidP="00AE179A">
      <w:pPr>
        <w:jc w:val="center"/>
        <w:outlineLvl w:val="0"/>
        <w:rPr>
          <w:rFonts w:asciiTheme="minorHAnsi" w:hAnsiTheme="minorHAnsi" w:cstheme="minorHAnsi"/>
          <w:b/>
          <w:sz w:val="21"/>
          <w:szCs w:val="21"/>
        </w:rPr>
      </w:pPr>
      <w:r w:rsidRPr="00830C39">
        <w:rPr>
          <w:rFonts w:asciiTheme="minorHAnsi" w:hAnsiTheme="minorHAnsi" w:cstheme="minorHAnsi"/>
          <w:b/>
          <w:sz w:val="21"/>
          <w:szCs w:val="21"/>
        </w:rPr>
        <w:t>57:705:</w:t>
      </w:r>
      <w:r w:rsidR="00A776FE" w:rsidRPr="00830C39">
        <w:rPr>
          <w:rFonts w:asciiTheme="minorHAnsi" w:hAnsiTheme="minorHAnsi" w:cstheme="minorHAnsi"/>
          <w:b/>
          <w:sz w:val="21"/>
          <w:szCs w:val="21"/>
        </w:rPr>
        <w:t>4</w:t>
      </w:r>
      <w:r w:rsidR="00FE1FE9">
        <w:rPr>
          <w:rFonts w:asciiTheme="minorHAnsi" w:hAnsiTheme="minorHAnsi" w:cstheme="minorHAnsi"/>
          <w:b/>
          <w:sz w:val="21"/>
          <w:szCs w:val="21"/>
        </w:rPr>
        <w:t>20</w:t>
      </w:r>
      <w:r w:rsidR="00A776FE" w:rsidRPr="00830C39">
        <w:rPr>
          <w:rFonts w:asciiTheme="minorHAnsi" w:hAnsiTheme="minorHAnsi" w:cstheme="minorHAnsi"/>
          <w:b/>
          <w:sz w:val="21"/>
          <w:szCs w:val="21"/>
        </w:rPr>
        <w:t xml:space="preserve"> </w:t>
      </w:r>
      <w:r w:rsidR="00C33EAA" w:rsidRPr="00830C39">
        <w:rPr>
          <w:rFonts w:asciiTheme="minorHAnsi" w:hAnsiTheme="minorHAnsi" w:cstheme="minorHAnsi"/>
          <w:b/>
          <w:sz w:val="21"/>
          <w:szCs w:val="21"/>
        </w:rPr>
        <w:t xml:space="preserve"> </w:t>
      </w:r>
      <w:r w:rsidRPr="00830C39">
        <w:rPr>
          <w:rFonts w:asciiTheme="minorHAnsi" w:hAnsiTheme="minorHAnsi" w:cstheme="minorHAnsi"/>
          <w:b/>
          <w:sz w:val="21"/>
          <w:szCs w:val="21"/>
        </w:rPr>
        <w:t xml:space="preserve">Capstone </w:t>
      </w:r>
      <w:r w:rsidR="00A94D18" w:rsidRPr="00830C39">
        <w:rPr>
          <w:rFonts w:asciiTheme="minorHAnsi" w:hAnsiTheme="minorHAnsi" w:cstheme="minorHAnsi"/>
          <w:b/>
          <w:sz w:val="21"/>
          <w:szCs w:val="21"/>
        </w:rPr>
        <w:t xml:space="preserve">CLINICAL </w:t>
      </w:r>
      <w:r w:rsidR="000262CD" w:rsidRPr="00830C39">
        <w:rPr>
          <w:rFonts w:asciiTheme="minorHAnsi" w:hAnsiTheme="minorHAnsi" w:cstheme="minorHAnsi"/>
          <w:b/>
          <w:sz w:val="21"/>
          <w:szCs w:val="21"/>
        </w:rPr>
        <w:t>EVALUATION</w:t>
      </w:r>
    </w:p>
    <w:p w14:paraId="2C815E07" w14:textId="77777777" w:rsidR="000262CD" w:rsidRPr="00830C39" w:rsidRDefault="000262CD" w:rsidP="000262CD">
      <w:pPr>
        <w:jc w:val="center"/>
        <w:rPr>
          <w:rFonts w:asciiTheme="minorHAnsi" w:hAnsiTheme="minorHAnsi" w:cstheme="minorHAnsi"/>
          <w:b/>
          <w:sz w:val="21"/>
          <w:szCs w:val="21"/>
        </w:rPr>
      </w:pPr>
    </w:p>
    <w:p w14:paraId="7A010363" w14:textId="642EB96E" w:rsidR="000262CD" w:rsidRPr="00830C39" w:rsidRDefault="000262CD" w:rsidP="002410CC">
      <w:pPr>
        <w:outlineLvl w:val="0"/>
        <w:rPr>
          <w:rFonts w:asciiTheme="minorHAnsi" w:hAnsiTheme="minorHAnsi" w:cstheme="minorHAnsi"/>
          <w:bCs/>
          <w:sz w:val="21"/>
          <w:szCs w:val="21"/>
        </w:rPr>
      </w:pPr>
      <w:r w:rsidRPr="00830C39">
        <w:rPr>
          <w:rFonts w:asciiTheme="minorHAnsi" w:hAnsiTheme="minorHAnsi" w:cstheme="minorHAnsi"/>
          <w:bCs/>
          <w:sz w:val="21"/>
          <w:szCs w:val="21"/>
        </w:rPr>
        <w:t xml:space="preserve">STUDENT: </w:t>
      </w:r>
    </w:p>
    <w:p w14:paraId="4AE530EC" w14:textId="6ED1080C" w:rsidR="000262CD" w:rsidRPr="00830C39" w:rsidRDefault="000262CD" w:rsidP="002410CC">
      <w:pPr>
        <w:outlineLvl w:val="0"/>
        <w:rPr>
          <w:rFonts w:asciiTheme="minorHAnsi" w:hAnsiTheme="minorHAnsi" w:cstheme="minorHAnsi"/>
          <w:bCs/>
          <w:sz w:val="21"/>
          <w:szCs w:val="21"/>
        </w:rPr>
      </w:pPr>
      <w:r w:rsidRPr="00830C39">
        <w:rPr>
          <w:rFonts w:asciiTheme="minorHAnsi" w:hAnsiTheme="minorHAnsi" w:cstheme="minorHAnsi"/>
          <w:bCs/>
          <w:sz w:val="21"/>
          <w:szCs w:val="21"/>
        </w:rPr>
        <w:t xml:space="preserve">SEMESTER: </w:t>
      </w:r>
      <w:r w:rsidR="00CB754A">
        <w:rPr>
          <w:rFonts w:asciiTheme="minorHAnsi" w:hAnsiTheme="minorHAnsi" w:cstheme="minorHAnsi"/>
          <w:bCs/>
          <w:sz w:val="21"/>
          <w:szCs w:val="21"/>
        </w:rPr>
        <w:t xml:space="preserve">                     </w:t>
      </w:r>
      <w:r w:rsidRPr="00830C39">
        <w:rPr>
          <w:rFonts w:asciiTheme="minorHAnsi" w:hAnsiTheme="minorHAnsi" w:cstheme="minorHAnsi"/>
          <w:bCs/>
          <w:sz w:val="21"/>
          <w:szCs w:val="21"/>
        </w:rPr>
        <w:t xml:space="preserve">CLINICAL INSTRUCTOR: </w:t>
      </w:r>
      <w:r w:rsidR="00CB754A">
        <w:rPr>
          <w:rFonts w:asciiTheme="minorHAnsi" w:hAnsiTheme="minorHAnsi" w:cstheme="minorHAnsi"/>
          <w:bCs/>
          <w:sz w:val="21"/>
          <w:szCs w:val="21"/>
        </w:rPr>
        <w:t xml:space="preserve">                                                                     </w:t>
      </w:r>
      <w:r w:rsidRPr="00830C39">
        <w:rPr>
          <w:rFonts w:asciiTheme="minorHAnsi" w:hAnsiTheme="minorHAnsi" w:cstheme="minorHAnsi"/>
          <w:bCs/>
          <w:sz w:val="21"/>
          <w:szCs w:val="21"/>
        </w:rPr>
        <w:t xml:space="preserve">CLINICAL AGENCY AND </w:t>
      </w:r>
      <w:r w:rsidR="0063001B" w:rsidRPr="00830C39">
        <w:rPr>
          <w:rFonts w:asciiTheme="minorHAnsi" w:hAnsiTheme="minorHAnsi" w:cstheme="minorHAnsi"/>
          <w:bCs/>
          <w:sz w:val="21"/>
          <w:szCs w:val="21"/>
        </w:rPr>
        <w:t>unit</w:t>
      </w:r>
    </w:p>
    <w:p w14:paraId="7DA1598F" w14:textId="77777777" w:rsidR="00BC0C04" w:rsidRPr="00830C39" w:rsidRDefault="00BC0C04" w:rsidP="0063001B">
      <w:pPr>
        <w:outlineLvl w:val="0"/>
        <w:rPr>
          <w:rFonts w:asciiTheme="minorHAnsi" w:hAnsiTheme="minorHAnsi" w:cstheme="minorHAnsi"/>
          <w:b/>
          <w:i/>
          <w:sz w:val="21"/>
          <w:szCs w:val="21"/>
        </w:rPr>
      </w:pPr>
    </w:p>
    <w:p w14:paraId="48AD7C0D" w14:textId="77777777" w:rsidR="006D4B66" w:rsidRPr="00830C39" w:rsidRDefault="006D4B66" w:rsidP="006D4B66">
      <w:pPr>
        <w:outlineLvl w:val="0"/>
        <w:rPr>
          <w:rFonts w:asciiTheme="minorHAnsi" w:hAnsiTheme="minorHAnsi" w:cstheme="minorHAnsi"/>
          <w:b/>
          <w:i/>
          <w:sz w:val="21"/>
          <w:szCs w:val="21"/>
        </w:rPr>
      </w:pPr>
      <w:r w:rsidRPr="00830C39">
        <w:rPr>
          <w:rFonts w:asciiTheme="minorHAnsi" w:hAnsiTheme="minorHAnsi" w:cstheme="minorHAnsi"/>
          <w:b/>
          <w:i/>
          <w:sz w:val="21"/>
          <w:szCs w:val="21"/>
        </w:rPr>
        <w:t>INSTRUCTIONS:</w:t>
      </w:r>
    </w:p>
    <w:p w14:paraId="427CC754" w14:textId="77777777" w:rsidR="006D4B66" w:rsidRPr="00830C39" w:rsidRDefault="006D4B66" w:rsidP="006D4B66">
      <w:pPr>
        <w:rPr>
          <w:rFonts w:asciiTheme="minorHAnsi" w:hAnsiTheme="minorHAnsi" w:cstheme="minorHAnsi"/>
          <w:sz w:val="21"/>
          <w:szCs w:val="21"/>
        </w:rPr>
      </w:pPr>
      <w:r w:rsidRPr="00830C39">
        <w:rPr>
          <w:rFonts w:asciiTheme="minorHAnsi" w:hAnsiTheme="minorHAnsi" w:cstheme="minorHAnsi"/>
          <w:sz w:val="21"/>
          <w:szCs w:val="21"/>
        </w:rPr>
        <w:t xml:space="preserve">Clinical performance is evaluated in key areas, as rated by the instructor. </w:t>
      </w:r>
    </w:p>
    <w:p w14:paraId="47F7BBBB" w14:textId="77777777" w:rsidR="006D4B66" w:rsidRPr="00830C39" w:rsidRDefault="006D4B66" w:rsidP="00B00AE3">
      <w:pPr>
        <w:pStyle w:val="ListParagraph"/>
        <w:numPr>
          <w:ilvl w:val="0"/>
          <w:numId w:val="1"/>
        </w:numPr>
        <w:tabs>
          <w:tab w:val="left" w:pos="12870"/>
        </w:tabs>
        <w:ind w:left="360"/>
        <w:rPr>
          <w:rFonts w:cstheme="minorHAnsi"/>
          <w:sz w:val="21"/>
          <w:szCs w:val="21"/>
        </w:rPr>
      </w:pPr>
      <w:r w:rsidRPr="00830C39">
        <w:rPr>
          <w:rFonts w:cstheme="minorHAnsi"/>
          <w:sz w:val="21"/>
          <w:szCs w:val="21"/>
        </w:rPr>
        <w:t xml:space="preserve">Students are encouraged to rate themselves on these criteria and compare these ratings with their instructors. Decimal fractions (i.e. 2.5, 3.5) </w:t>
      </w:r>
    </w:p>
    <w:p w14:paraId="05E9C316" w14:textId="48A6CFA1" w:rsidR="006D4B66" w:rsidRPr="00830C39" w:rsidRDefault="006D4B66" w:rsidP="00B00AE3">
      <w:pPr>
        <w:pStyle w:val="ListParagraph"/>
        <w:tabs>
          <w:tab w:val="left" w:pos="12870"/>
        </w:tabs>
        <w:ind w:left="360"/>
        <w:rPr>
          <w:rFonts w:cstheme="minorHAnsi"/>
          <w:sz w:val="21"/>
          <w:szCs w:val="21"/>
        </w:rPr>
      </w:pPr>
      <w:r w:rsidRPr="00830C39">
        <w:rPr>
          <w:rFonts w:cstheme="minorHAnsi"/>
          <w:sz w:val="21"/>
          <w:szCs w:val="21"/>
        </w:rPr>
        <w:t xml:space="preserve">when rating performance in these areas may be used. </w:t>
      </w:r>
      <w:r w:rsidRPr="00830C39">
        <w:rPr>
          <w:rFonts w:cstheme="minorHAnsi"/>
          <w:b/>
          <w:i/>
          <w:sz w:val="21"/>
          <w:szCs w:val="21"/>
        </w:rPr>
        <w:t xml:space="preserve">Strengths and areas for improvement must be identified by both the instructor and student. </w:t>
      </w:r>
    </w:p>
    <w:p w14:paraId="73EDE7C6" w14:textId="38A9C2D2" w:rsidR="006D4B66" w:rsidRPr="00830C39" w:rsidRDefault="006D4B66" w:rsidP="00B00AE3">
      <w:pPr>
        <w:pStyle w:val="ListParagraph"/>
        <w:numPr>
          <w:ilvl w:val="0"/>
          <w:numId w:val="1"/>
        </w:numPr>
        <w:tabs>
          <w:tab w:val="left" w:pos="11610"/>
        </w:tabs>
        <w:ind w:left="360"/>
        <w:rPr>
          <w:rFonts w:cstheme="minorHAnsi"/>
          <w:sz w:val="21"/>
          <w:szCs w:val="21"/>
        </w:rPr>
      </w:pPr>
      <w:r w:rsidRPr="00830C39">
        <w:rPr>
          <w:rFonts w:cstheme="minorHAnsi"/>
          <w:b/>
          <w:bCs/>
          <w:i/>
          <w:iCs/>
          <w:sz w:val="21"/>
          <w:szCs w:val="21"/>
        </w:rPr>
        <w:t xml:space="preserve"> </w:t>
      </w:r>
      <w:r w:rsidR="000D646C" w:rsidRPr="00830C39">
        <w:rPr>
          <w:rFonts w:cstheme="minorHAnsi"/>
          <w:b/>
          <w:bCs/>
          <w:i/>
          <w:iCs/>
          <w:sz w:val="21"/>
          <w:szCs w:val="21"/>
        </w:rPr>
        <w:t>S</w:t>
      </w:r>
      <w:r w:rsidRPr="00830C39">
        <w:rPr>
          <w:rFonts w:cstheme="minorHAnsi"/>
          <w:b/>
          <w:bCs/>
          <w:i/>
          <w:iCs/>
          <w:sz w:val="21"/>
          <w:szCs w:val="21"/>
        </w:rPr>
        <w:t>tudents and instructors should review progress toward goals at</w:t>
      </w:r>
      <w:r w:rsidR="000D646C" w:rsidRPr="00830C39">
        <w:rPr>
          <w:rFonts w:cstheme="minorHAnsi"/>
          <w:b/>
          <w:bCs/>
          <w:i/>
          <w:iCs/>
          <w:sz w:val="21"/>
          <w:szCs w:val="21"/>
        </w:rPr>
        <w:t xml:space="preserve"> midterm</w:t>
      </w:r>
      <w:r w:rsidRPr="00830C39">
        <w:rPr>
          <w:rFonts w:cstheme="minorHAnsi"/>
          <w:b/>
          <w:bCs/>
          <w:i/>
          <w:iCs/>
          <w:color w:val="FF0000"/>
          <w:sz w:val="21"/>
          <w:szCs w:val="21"/>
        </w:rPr>
        <w:t>. A</w:t>
      </w:r>
      <w:r w:rsidRPr="00830C39">
        <w:rPr>
          <w:rFonts w:cstheme="minorHAnsi"/>
          <w:color w:val="FF0000"/>
          <w:sz w:val="21"/>
          <w:szCs w:val="21"/>
        </w:rPr>
        <w:t xml:space="preserve"> minimum score of 3 </w:t>
      </w:r>
      <w:r w:rsidRPr="00830C39">
        <w:rPr>
          <w:rFonts w:cstheme="minorHAnsi"/>
          <w:sz w:val="21"/>
          <w:szCs w:val="21"/>
        </w:rPr>
        <w:t xml:space="preserve">in each section is required to pass the course. </w:t>
      </w:r>
      <w:r w:rsidRPr="00830C39">
        <w:rPr>
          <w:rFonts w:cstheme="minorHAnsi"/>
          <w:b/>
          <w:bCs/>
          <w:sz w:val="21"/>
          <w:szCs w:val="21"/>
        </w:rPr>
        <w:t xml:space="preserve">A score </w:t>
      </w:r>
      <w:r w:rsidR="00C32616" w:rsidRPr="00830C39">
        <w:rPr>
          <w:rFonts w:cstheme="minorHAnsi"/>
          <w:b/>
          <w:bCs/>
          <w:sz w:val="21"/>
          <w:szCs w:val="21"/>
        </w:rPr>
        <w:t>of 2 or below</w:t>
      </w:r>
      <w:r w:rsidRPr="00830C39">
        <w:rPr>
          <w:rFonts w:cstheme="minorHAnsi"/>
          <w:b/>
          <w:bCs/>
          <w:sz w:val="21"/>
          <w:szCs w:val="21"/>
        </w:rPr>
        <w:t xml:space="preserve"> in any section</w:t>
      </w:r>
      <w:r w:rsidRPr="00830C39">
        <w:rPr>
          <w:rFonts w:cstheme="minorHAnsi"/>
          <w:sz w:val="21"/>
          <w:szCs w:val="21"/>
        </w:rPr>
        <w:t xml:space="preserve"> </w:t>
      </w:r>
      <w:r w:rsidR="00C32616" w:rsidRPr="00830C39">
        <w:rPr>
          <w:rFonts w:cstheme="minorHAnsi"/>
          <w:sz w:val="21"/>
          <w:szCs w:val="21"/>
        </w:rPr>
        <w:t xml:space="preserve">or </w:t>
      </w:r>
      <w:r w:rsidR="00C32616" w:rsidRPr="00830C39">
        <w:rPr>
          <w:rFonts w:cstheme="minorHAnsi"/>
          <w:b/>
          <w:bCs/>
          <w:color w:val="FF0000"/>
          <w:sz w:val="21"/>
          <w:szCs w:val="21"/>
        </w:rPr>
        <w:t>Not observed (NO</w:t>
      </w:r>
      <w:r w:rsidR="00C32616" w:rsidRPr="00830C39">
        <w:rPr>
          <w:rFonts w:cstheme="minorHAnsi"/>
          <w:color w:val="FF0000"/>
          <w:sz w:val="21"/>
          <w:szCs w:val="21"/>
        </w:rPr>
        <w:t xml:space="preserve">) </w:t>
      </w:r>
      <w:r w:rsidRPr="00830C39">
        <w:rPr>
          <w:rFonts w:cstheme="minorHAnsi"/>
          <w:sz w:val="21"/>
          <w:szCs w:val="21"/>
        </w:rPr>
        <w:t xml:space="preserve">should result in a plan of improvement at midterm. </w:t>
      </w:r>
      <w:r w:rsidR="0042662E" w:rsidRPr="00830C39">
        <w:rPr>
          <w:rFonts w:cstheme="minorHAnsi"/>
          <w:sz w:val="21"/>
          <w:szCs w:val="21"/>
        </w:rPr>
        <w:t xml:space="preserve">This may include </w:t>
      </w:r>
      <w:r w:rsidR="00C448D5" w:rsidRPr="00830C39">
        <w:rPr>
          <w:rFonts w:cstheme="minorHAnsi"/>
          <w:sz w:val="21"/>
          <w:szCs w:val="21"/>
        </w:rPr>
        <w:t xml:space="preserve">time in open lab. </w:t>
      </w:r>
    </w:p>
    <w:p w14:paraId="08E18D65" w14:textId="0DE0DD5E" w:rsidR="006D4B66" w:rsidRPr="00830C39" w:rsidRDefault="006D4B66" w:rsidP="00B00AE3">
      <w:pPr>
        <w:pStyle w:val="ListParagraph"/>
        <w:numPr>
          <w:ilvl w:val="0"/>
          <w:numId w:val="1"/>
        </w:numPr>
        <w:tabs>
          <w:tab w:val="left" w:pos="11610"/>
        </w:tabs>
        <w:ind w:left="360"/>
        <w:rPr>
          <w:rFonts w:cstheme="minorHAnsi"/>
          <w:sz w:val="21"/>
          <w:szCs w:val="21"/>
        </w:rPr>
      </w:pPr>
      <w:r w:rsidRPr="00830C39">
        <w:rPr>
          <w:rFonts w:cstheme="minorHAnsi"/>
          <w:i/>
          <w:sz w:val="21"/>
          <w:szCs w:val="21"/>
        </w:rPr>
        <w:t xml:space="preserve">Failure to attend and participate in clinical experiences makes it difficult, if not impossible to meet the course clinical objectives. Missed clinical days may result in an incomplete or clinical course failure if </w:t>
      </w:r>
      <w:r w:rsidR="00CB754A">
        <w:rPr>
          <w:rFonts w:cstheme="minorHAnsi"/>
          <w:i/>
          <w:sz w:val="21"/>
          <w:szCs w:val="21"/>
        </w:rPr>
        <w:t>student learning outcomes</w:t>
      </w:r>
      <w:r w:rsidRPr="00830C39">
        <w:rPr>
          <w:rFonts w:cstheme="minorHAnsi"/>
          <w:i/>
          <w:sz w:val="21"/>
          <w:szCs w:val="21"/>
        </w:rPr>
        <w:t xml:space="preserve"> not met.  See Student Hand</w:t>
      </w:r>
      <w:r w:rsidRPr="00830C39">
        <w:rPr>
          <w:rFonts w:cstheme="minorHAnsi"/>
          <w:sz w:val="21"/>
          <w:szCs w:val="21"/>
        </w:rPr>
        <w:t>book.</w:t>
      </w:r>
    </w:p>
    <w:p w14:paraId="3D8593F0" w14:textId="21499C46" w:rsidR="00326358" w:rsidRPr="00830C39" w:rsidRDefault="006D4B66" w:rsidP="00B00AE3">
      <w:pPr>
        <w:pStyle w:val="ListParagraph"/>
        <w:numPr>
          <w:ilvl w:val="0"/>
          <w:numId w:val="1"/>
        </w:numPr>
        <w:tabs>
          <w:tab w:val="left" w:pos="11610"/>
        </w:tabs>
        <w:ind w:left="360"/>
        <w:rPr>
          <w:rFonts w:cstheme="minorHAnsi"/>
          <w:sz w:val="21"/>
          <w:szCs w:val="21"/>
        </w:rPr>
      </w:pPr>
      <w:r w:rsidRPr="00830C39">
        <w:rPr>
          <w:rFonts w:cstheme="minorHAnsi"/>
          <w:sz w:val="21"/>
          <w:szCs w:val="21"/>
        </w:rPr>
        <w:t xml:space="preserve">Failure to remain in compliance with </w:t>
      </w:r>
      <w:proofErr w:type="spellStart"/>
      <w:r w:rsidRPr="00830C39">
        <w:rPr>
          <w:rFonts w:cstheme="minorHAnsi"/>
          <w:sz w:val="21"/>
          <w:szCs w:val="21"/>
        </w:rPr>
        <w:t>CastleBranch</w:t>
      </w:r>
      <w:proofErr w:type="spellEnd"/>
      <w:r w:rsidRPr="00830C39">
        <w:rPr>
          <w:rFonts w:cstheme="minorHAnsi"/>
          <w:sz w:val="21"/>
          <w:szCs w:val="21"/>
        </w:rPr>
        <w:t xml:space="preserve"> requirements will result in lost clinical days with potential for clinical failure, consistent with policies set by the School of Nursing.</w:t>
      </w:r>
    </w:p>
    <w:p w14:paraId="6FF3E98B" w14:textId="19932881" w:rsidR="00A50A72" w:rsidRPr="00830C39" w:rsidRDefault="00A50A72" w:rsidP="00A50A72">
      <w:pPr>
        <w:tabs>
          <w:tab w:val="left" w:pos="-720"/>
        </w:tabs>
        <w:suppressAutoHyphens/>
        <w:jc w:val="both"/>
        <w:rPr>
          <w:rFonts w:asciiTheme="minorHAnsi" w:hAnsiTheme="minorHAnsi" w:cstheme="minorHAnsi"/>
          <w:b/>
          <w:spacing w:val="-2"/>
          <w:sz w:val="21"/>
          <w:szCs w:val="21"/>
          <w:u w:val="single"/>
        </w:rPr>
      </w:pPr>
      <w:r w:rsidRPr="00830C39">
        <w:rPr>
          <w:rFonts w:asciiTheme="minorHAnsi" w:hAnsiTheme="minorHAnsi" w:cstheme="minorHAnsi"/>
          <w:b/>
          <w:spacing w:val="-2"/>
          <w:sz w:val="21"/>
          <w:szCs w:val="21"/>
          <w:u w:val="single"/>
        </w:rPr>
        <w:t>Clinical Evaluation Rating Scale</w:t>
      </w: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991"/>
        <w:gridCol w:w="4014"/>
        <w:gridCol w:w="7830"/>
      </w:tblGrid>
      <w:tr w:rsidR="00A50A72" w:rsidRPr="00830C39" w14:paraId="5257991D" w14:textId="77777777" w:rsidTr="00543AF1">
        <w:tc>
          <w:tcPr>
            <w:tcW w:w="840" w:type="dxa"/>
            <w:shd w:val="clear" w:color="auto" w:fill="auto"/>
          </w:tcPr>
          <w:p w14:paraId="7B535A4D"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Rating</w:t>
            </w:r>
          </w:p>
        </w:tc>
        <w:tc>
          <w:tcPr>
            <w:tcW w:w="991" w:type="dxa"/>
            <w:shd w:val="clear" w:color="auto" w:fill="auto"/>
          </w:tcPr>
          <w:p w14:paraId="47BC2FE3"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Grade</w:t>
            </w:r>
          </w:p>
        </w:tc>
        <w:tc>
          <w:tcPr>
            <w:tcW w:w="4014" w:type="dxa"/>
            <w:shd w:val="clear" w:color="auto" w:fill="auto"/>
          </w:tcPr>
          <w:p w14:paraId="1985F14E"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Independent</w:t>
            </w:r>
            <w:r w:rsidR="009E60C0" w:rsidRPr="00830C39">
              <w:rPr>
                <w:rFonts w:asciiTheme="minorHAnsi" w:hAnsiTheme="minorHAnsi" w:cstheme="minorHAnsi"/>
                <w:spacing w:val="-2"/>
                <w:sz w:val="21"/>
                <w:szCs w:val="21"/>
              </w:rPr>
              <w:t xml:space="preserve"> </w:t>
            </w:r>
            <w:r w:rsidRPr="00830C39">
              <w:rPr>
                <w:rFonts w:asciiTheme="minorHAnsi" w:hAnsiTheme="minorHAnsi" w:cstheme="minorHAnsi"/>
                <w:spacing w:val="-2"/>
                <w:sz w:val="21"/>
                <w:szCs w:val="21"/>
              </w:rPr>
              <w:t>Professional Practice</w:t>
            </w:r>
          </w:p>
        </w:tc>
        <w:tc>
          <w:tcPr>
            <w:tcW w:w="7830" w:type="dxa"/>
            <w:shd w:val="clear" w:color="auto" w:fill="auto"/>
          </w:tcPr>
          <w:p w14:paraId="42870F02"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Knowledge, Skills &amp; Attitudes</w:t>
            </w:r>
          </w:p>
        </w:tc>
      </w:tr>
      <w:tr w:rsidR="00A50A72" w:rsidRPr="00830C39" w14:paraId="156DDD8F" w14:textId="77777777" w:rsidTr="009809C5">
        <w:trPr>
          <w:trHeight w:val="557"/>
        </w:trPr>
        <w:tc>
          <w:tcPr>
            <w:tcW w:w="840" w:type="dxa"/>
            <w:shd w:val="clear" w:color="auto" w:fill="auto"/>
          </w:tcPr>
          <w:p w14:paraId="0599E221"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4</w:t>
            </w:r>
          </w:p>
        </w:tc>
        <w:tc>
          <w:tcPr>
            <w:tcW w:w="991" w:type="dxa"/>
            <w:shd w:val="clear" w:color="auto" w:fill="auto"/>
          </w:tcPr>
          <w:p w14:paraId="7B84B160" w14:textId="3D29AB20" w:rsidR="00A50A72" w:rsidRPr="00830C39" w:rsidRDefault="00AE179A"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PA</w:t>
            </w:r>
          </w:p>
        </w:tc>
        <w:tc>
          <w:tcPr>
            <w:tcW w:w="4014" w:type="dxa"/>
            <w:shd w:val="clear" w:color="auto" w:fill="auto"/>
          </w:tcPr>
          <w:p w14:paraId="693E183D" w14:textId="79BE5CBD" w:rsidR="00A50A72" w:rsidRPr="00830C39" w:rsidRDefault="00A50A72" w:rsidP="00F253A4">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 xml:space="preserve">Rarely requires </w:t>
            </w:r>
            <w:r w:rsidR="002D70C6">
              <w:rPr>
                <w:rFonts w:asciiTheme="minorHAnsi" w:hAnsiTheme="minorHAnsi" w:cstheme="minorHAnsi"/>
                <w:spacing w:val="-2"/>
                <w:sz w:val="21"/>
                <w:szCs w:val="21"/>
              </w:rPr>
              <w:t>d</w:t>
            </w:r>
            <w:r w:rsidRPr="00830C39">
              <w:rPr>
                <w:rFonts w:asciiTheme="minorHAnsi" w:hAnsiTheme="minorHAnsi" w:cstheme="minorHAnsi"/>
                <w:spacing w:val="-2"/>
                <w:sz w:val="21"/>
                <w:szCs w:val="21"/>
              </w:rPr>
              <w:t>irection</w:t>
            </w:r>
            <w:r w:rsidR="00830C39">
              <w:rPr>
                <w:rFonts w:asciiTheme="minorHAnsi" w:hAnsiTheme="minorHAnsi" w:cstheme="minorHAnsi"/>
                <w:spacing w:val="-2"/>
                <w:sz w:val="21"/>
                <w:szCs w:val="21"/>
              </w:rPr>
              <w:t xml:space="preserve">, guidance, </w:t>
            </w:r>
            <w:r w:rsidRPr="00830C39">
              <w:rPr>
                <w:rFonts w:asciiTheme="minorHAnsi" w:hAnsiTheme="minorHAnsi" w:cstheme="minorHAnsi"/>
                <w:spacing w:val="-2"/>
                <w:sz w:val="21"/>
                <w:szCs w:val="21"/>
              </w:rPr>
              <w:t>Instructor assistance</w:t>
            </w:r>
          </w:p>
        </w:tc>
        <w:tc>
          <w:tcPr>
            <w:tcW w:w="7830" w:type="dxa"/>
            <w:shd w:val="clear" w:color="auto" w:fill="auto"/>
          </w:tcPr>
          <w:p w14:paraId="1CF98D55" w14:textId="7BB3EB15" w:rsidR="00A50A72" w:rsidRPr="00830C39" w:rsidRDefault="00A50A72" w:rsidP="009809C5">
            <w:pPr>
              <w:tabs>
                <w:tab w:val="left" w:pos="-720"/>
              </w:tabs>
              <w:suppressAutoHyphens/>
              <w:rPr>
                <w:rFonts w:asciiTheme="minorHAnsi" w:hAnsiTheme="minorHAnsi" w:cstheme="minorHAnsi"/>
                <w:spacing w:val="-2"/>
                <w:sz w:val="21"/>
                <w:szCs w:val="21"/>
              </w:rPr>
            </w:pPr>
            <w:r w:rsidRPr="002D70C6">
              <w:rPr>
                <w:rFonts w:asciiTheme="minorHAnsi" w:hAnsiTheme="minorHAnsi" w:cstheme="minorHAnsi"/>
                <w:b/>
                <w:bCs/>
                <w:spacing w:val="-2"/>
                <w:sz w:val="21"/>
                <w:szCs w:val="21"/>
              </w:rPr>
              <w:t>Consistently Exhibits</w:t>
            </w:r>
            <w:r w:rsidRPr="00830C39">
              <w:rPr>
                <w:rFonts w:asciiTheme="minorHAnsi" w:hAnsiTheme="minorHAnsi" w:cstheme="minorHAnsi"/>
                <w:spacing w:val="-2"/>
                <w:sz w:val="21"/>
                <w:szCs w:val="21"/>
              </w:rPr>
              <w:t xml:space="preserve"> </w:t>
            </w:r>
            <w:r w:rsidR="002D70C6">
              <w:rPr>
                <w:rFonts w:asciiTheme="minorHAnsi" w:hAnsiTheme="minorHAnsi" w:cstheme="minorHAnsi"/>
                <w:spacing w:val="-2"/>
                <w:sz w:val="21"/>
                <w:szCs w:val="21"/>
              </w:rPr>
              <w:t>a</w:t>
            </w:r>
            <w:r w:rsidRPr="00830C39">
              <w:rPr>
                <w:rFonts w:asciiTheme="minorHAnsi" w:hAnsiTheme="minorHAnsi" w:cstheme="minorHAnsi"/>
                <w:spacing w:val="-2"/>
                <w:sz w:val="21"/>
                <w:szCs w:val="21"/>
              </w:rPr>
              <w:t xml:space="preserve"> patient and family centered focus</w:t>
            </w:r>
          </w:p>
          <w:p w14:paraId="02BC8603" w14:textId="77BBD98D" w:rsidR="00A50A72" w:rsidRPr="00830C39" w:rsidRDefault="00A50A72" w:rsidP="009809C5">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Accuracy, safety, &amp; skillfulness</w:t>
            </w:r>
            <w:r w:rsidR="002D70C6">
              <w:rPr>
                <w:rFonts w:asciiTheme="minorHAnsi" w:hAnsiTheme="minorHAnsi" w:cstheme="minorHAnsi"/>
                <w:spacing w:val="-2"/>
                <w:sz w:val="21"/>
                <w:szCs w:val="21"/>
              </w:rPr>
              <w:t xml:space="preserve">, </w:t>
            </w:r>
            <w:r w:rsidR="009809C5">
              <w:rPr>
                <w:rFonts w:asciiTheme="minorHAnsi" w:hAnsiTheme="minorHAnsi" w:cstheme="minorHAnsi"/>
                <w:spacing w:val="-2"/>
                <w:sz w:val="21"/>
                <w:szCs w:val="21"/>
              </w:rPr>
              <w:t>a</w:t>
            </w:r>
            <w:r w:rsidRPr="00830C39">
              <w:rPr>
                <w:rFonts w:asciiTheme="minorHAnsi" w:hAnsiTheme="minorHAnsi" w:cstheme="minorHAnsi"/>
                <w:spacing w:val="-2"/>
                <w:sz w:val="21"/>
                <w:szCs w:val="21"/>
              </w:rPr>
              <w:t>ssertiveness and initiative</w:t>
            </w:r>
            <w:r w:rsidR="002D70C6">
              <w:rPr>
                <w:rFonts w:asciiTheme="minorHAnsi" w:hAnsiTheme="minorHAnsi" w:cstheme="minorHAnsi"/>
                <w:spacing w:val="-2"/>
                <w:sz w:val="21"/>
                <w:szCs w:val="21"/>
              </w:rPr>
              <w:t>,</w:t>
            </w:r>
            <w:r w:rsidR="009809C5">
              <w:rPr>
                <w:rFonts w:asciiTheme="minorHAnsi" w:hAnsiTheme="minorHAnsi" w:cstheme="minorHAnsi"/>
                <w:spacing w:val="-2"/>
                <w:sz w:val="21"/>
                <w:szCs w:val="21"/>
              </w:rPr>
              <w:t xml:space="preserve"> or e</w:t>
            </w:r>
            <w:r w:rsidRPr="00830C39">
              <w:rPr>
                <w:rFonts w:asciiTheme="minorHAnsi" w:hAnsiTheme="minorHAnsi" w:cstheme="minorHAnsi"/>
                <w:spacing w:val="-2"/>
                <w:sz w:val="21"/>
                <w:szCs w:val="21"/>
              </w:rPr>
              <w:t>fficiency and organization</w:t>
            </w:r>
          </w:p>
        </w:tc>
      </w:tr>
      <w:tr w:rsidR="00A50A72" w:rsidRPr="00830C39" w14:paraId="04045FF1" w14:textId="77777777" w:rsidTr="00543AF1">
        <w:trPr>
          <w:trHeight w:val="602"/>
        </w:trPr>
        <w:tc>
          <w:tcPr>
            <w:tcW w:w="840" w:type="dxa"/>
            <w:shd w:val="clear" w:color="auto" w:fill="auto"/>
          </w:tcPr>
          <w:p w14:paraId="32D980D5"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3</w:t>
            </w:r>
          </w:p>
        </w:tc>
        <w:tc>
          <w:tcPr>
            <w:tcW w:w="991" w:type="dxa"/>
            <w:shd w:val="clear" w:color="auto" w:fill="auto"/>
          </w:tcPr>
          <w:p w14:paraId="5D30399A" w14:textId="6E96E868" w:rsidR="00A50A72" w:rsidRPr="00830C39" w:rsidRDefault="00AE179A"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PA</w:t>
            </w:r>
          </w:p>
        </w:tc>
        <w:tc>
          <w:tcPr>
            <w:tcW w:w="4014" w:type="dxa"/>
            <w:shd w:val="clear" w:color="auto" w:fill="auto"/>
          </w:tcPr>
          <w:p w14:paraId="0406A75B" w14:textId="31953F4C" w:rsidR="00A50A72" w:rsidRPr="00830C39" w:rsidRDefault="00331D34" w:rsidP="005A4097">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 xml:space="preserve">Intermittently </w:t>
            </w:r>
            <w:r w:rsidR="00A50A72" w:rsidRPr="00830C39">
              <w:rPr>
                <w:rFonts w:asciiTheme="minorHAnsi" w:hAnsiTheme="minorHAnsi" w:cstheme="minorHAnsi"/>
                <w:spacing w:val="-2"/>
                <w:sz w:val="21"/>
                <w:szCs w:val="21"/>
              </w:rPr>
              <w:t xml:space="preserve">requires </w:t>
            </w:r>
            <w:r w:rsidR="002D70C6">
              <w:rPr>
                <w:rFonts w:asciiTheme="minorHAnsi" w:hAnsiTheme="minorHAnsi" w:cstheme="minorHAnsi"/>
                <w:spacing w:val="-2"/>
                <w:sz w:val="21"/>
                <w:szCs w:val="21"/>
              </w:rPr>
              <w:t>d</w:t>
            </w:r>
            <w:r w:rsidR="002D70C6" w:rsidRPr="00830C39">
              <w:rPr>
                <w:rFonts w:asciiTheme="minorHAnsi" w:hAnsiTheme="minorHAnsi" w:cstheme="minorHAnsi"/>
                <w:spacing w:val="-2"/>
                <w:sz w:val="21"/>
                <w:szCs w:val="21"/>
              </w:rPr>
              <w:t>irection</w:t>
            </w:r>
            <w:r w:rsidR="002D70C6">
              <w:rPr>
                <w:rFonts w:asciiTheme="minorHAnsi" w:hAnsiTheme="minorHAnsi" w:cstheme="minorHAnsi"/>
                <w:spacing w:val="-2"/>
                <w:sz w:val="21"/>
                <w:szCs w:val="21"/>
              </w:rPr>
              <w:t>,</w:t>
            </w:r>
            <w:r w:rsidR="00DC17C9">
              <w:rPr>
                <w:rFonts w:asciiTheme="minorHAnsi" w:hAnsiTheme="minorHAnsi" w:cstheme="minorHAnsi"/>
                <w:spacing w:val="-2"/>
                <w:sz w:val="21"/>
                <w:szCs w:val="21"/>
              </w:rPr>
              <w:t xml:space="preserve"> </w:t>
            </w:r>
            <w:r w:rsidR="002D70C6">
              <w:rPr>
                <w:rFonts w:asciiTheme="minorHAnsi" w:hAnsiTheme="minorHAnsi" w:cstheme="minorHAnsi"/>
                <w:spacing w:val="-2"/>
                <w:sz w:val="21"/>
                <w:szCs w:val="21"/>
              </w:rPr>
              <w:t xml:space="preserve">guidance, </w:t>
            </w:r>
            <w:r w:rsidR="002D70C6" w:rsidRPr="00830C39">
              <w:rPr>
                <w:rFonts w:asciiTheme="minorHAnsi" w:hAnsiTheme="minorHAnsi" w:cstheme="minorHAnsi"/>
                <w:spacing w:val="-2"/>
                <w:sz w:val="21"/>
                <w:szCs w:val="21"/>
              </w:rPr>
              <w:t>Instructor assistance</w:t>
            </w:r>
          </w:p>
        </w:tc>
        <w:tc>
          <w:tcPr>
            <w:tcW w:w="7830" w:type="dxa"/>
            <w:shd w:val="clear" w:color="auto" w:fill="auto"/>
          </w:tcPr>
          <w:p w14:paraId="20393C96" w14:textId="77777777" w:rsidR="002D70C6" w:rsidRPr="00830C39" w:rsidRDefault="00A50A72" w:rsidP="009809C5">
            <w:pPr>
              <w:tabs>
                <w:tab w:val="left" w:pos="-720"/>
              </w:tabs>
              <w:suppressAutoHyphens/>
              <w:rPr>
                <w:rFonts w:asciiTheme="minorHAnsi" w:hAnsiTheme="minorHAnsi" w:cstheme="minorHAnsi"/>
                <w:spacing w:val="-2"/>
                <w:sz w:val="21"/>
                <w:szCs w:val="21"/>
              </w:rPr>
            </w:pPr>
            <w:r w:rsidRPr="002D70C6">
              <w:rPr>
                <w:rFonts w:asciiTheme="minorHAnsi" w:hAnsiTheme="minorHAnsi" w:cstheme="minorHAnsi"/>
                <w:b/>
                <w:bCs/>
                <w:spacing w:val="-2"/>
                <w:sz w:val="21"/>
                <w:szCs w:val="21"/>
              </w:rPr>
              <w:t xml:space="preserve">Often Exhibits </w:t>
            </w:r>
            <w:r w:rsidR="002D70C6">
              <w:rPr>
                <w:rFonts w:asciiTheme="minorHAnsi" w:hAnsiTheme="minorHAnsi" w:cstheme="minorHAnsi"/>
                <w:spacing w:val="-2"/>
                <w:sz w:val="21"/>
                <w:szCs w:val="21"/>
              </w:rPr>
              <w:t>a</w:t>
            </w:r>
            <w:r w:rsidR="002D70C6" w:rsidRPr="00830C39">
              <w:rPr>
                <w:rFonts w:asciiTheme="minorHAnsi" w:hAnsiTheme="minorHAnsi" w:cstheme="minorHAnsi"/>
                <w:spacing w:val="-2"/>
                <w:sz w:val="21"/>
                <w:szCs w:val="21"/>
              </w:rPr>
              <w:t xml:space="preserve"> patient and family centered focus</w:t>
            </w:r>
          </w:p>
          <w:p w14:paraId="3F0D806B" w14:textId="08F31757" w:rsidR="00A50A72" w:rsidRPr="00830C39" w:rsidRDefault="002D70C6" w:rsidP="009809C5">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Accuracy, safety, &amp; skillfulness</w:t>
            </w:r>
            <w:r>
              <w:rPr>
                <w:rFonts w:asciiTheme="minorHAnsi" w:hAnsiTheme="minorHAnsi" w:cstheme="minorHAnsi"/>
                <w:spacing w:val="-2"/>
                <w:sz w:val="21"/>
                <w:szCs w:val="21"/>
              </w:rPr>
              <w:t xml:space="preserve">, </w:t>
            </w:r>
            <w:r w:rsidRPr="00830C39">
              <w:rPr>
                <w:rFonts w:asciiTheme="minorHAnsi" w:hAnsiTheme="minorHAnsi" w:cstheme="minorHAnsi"/>
                <w:spacing w:val="-2"/>
                <w:sz w:val="21"/>
                <w:szCs w:val="21"/>
              </w:rPr>
              <w:t>Assertiveness and initiative</w:t>
            </w:r>
            <w:r>
              <w:rPr>
                <w:rFonts w:asciiTheme="minorHAnsi" w:hAnsiTheme="minorHAnsi" w:cstheme="minorHAnsi"/>
                <w:spacing w:val="-2"/>
                <w:sz w:val="21"/>
                <w:szCs w:val="21"/>
              </w:rPr>
              <w:t xml:space="preserve">, </w:t>
            </w:r>
            <w:r w:rsidR="009809C5">
              <w:rPr>
                <w:rFonts w:asciiTheme="minorHAnsi" w:hAnsiTheme="minorHAnsi" w:cstheme="minorHAnsi"/>
                <w:spacing w:val="-2"/>
                <w:sz w:val="21"/>
                <w:szCs w:val="21"/>
              </w:rPr>
              <w:t>or e</w:t>
            </w:r>
            <w:r w:rsidRPr="00830C39">
              <w:rPr>
                <w:rFonts w:asciiTheme="minorHAnsi" w:hAnsiTheme="minorHAnsi" w:cstheme="minorHAnsi"/>
                <w:spacing w:val="-2"/>
                <w:sz w:val="21"/>
                <w:szCs w:val="21"/>
              </w:rPr>
              <w:t>fficiency and organization</w:t>
            </w:r>
          </w:p>
        </w:tc>
      </w:tr>
      <w:tr w:rsidR="00A50A72" w:rsidRPr="00830C39" w14:paraId="09ED06DB" w14:textId="77777777" w:rsidTr="00543AF1">
        <w:tc>
          <w:tcPr>
            <w:tcW w:w="840" w:type="dxa"/>
            <w:shd w:val="clear" w:color="auto" w:fill="auto"/>
          </w:tcPr>
          <w:p w14:paraId="36E15693"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2</w:t>
            </w:r>
          </w:p>
        </w:tc>
        <w:tc>
          <w:tcPr>
            <w:tcW w:w="991" w:type="dxa"/>
            <w:shd w:val="clear" w:color="auto" w:fill="auto"/>
          </w:tcPr>
          <w:p w14:paraId="7DC31DD0" w14:textId="0651EE00" w:rsidR="00A50A72" w:rsidRPr="00830C39" w:rsidRDefault="00AE179A"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NC</w:t>
            </w:r>
          </w:p>
        </w:tc>
        <w:tc>
          <w:tcPr>
            <w:tcW w:w="4014" w:type="dxa"/>
            <w:shd w:val="clear" w:color="auto" w:fill="auto"/>
          </w:tcPr>
          <w:p w14:paraId="33D08220" w14:textId="637FD577" w:rsidR="00A50A72" w:rsidRPr="00830C39" w:rsidRDefault="00A50A72" w:rsidP="00DC17C9">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 xml:space="preserve">Regularly </w:t>
            </w:r>
            <w:r w:rsidRPr="00830C39">
              <w:rPr>
                <w:rFonts w:asciiTheme="minorHAnsi" w:hAnsiTheme="minorHAnsi" w:cstheme="minorHAnsi"/>
                <w:i/>
                <w:spacing w:val="-2"/>
                <w:sz w:val="21"/>
                <w:szCs w:val="21"/>
              </w:rPr>
              <w:t>requires</w:t>
            </w:r>
            <w:r w:rsidRPr="00830C39">
              <w:rPr>
                <w:rFonts w:asciiTheme="minorHAnsi" w:hAnsiTheme="minorHAnsi" w:cstheme="minorHAnsi"/>
                <w:spacing w:val="-2"/>
                <w:sz w:val="21"/>
                <w:szCs w:val="21"/>
              </w:rPr>
              <w:t xml:space="preserve"> </w:t>
            </w:r>
            <w:r w:rsidR="002D70C6">
              <w:rPr>
                <w:rFonts w:asciiTheme="minorHAnsi" w:hAnsiTheme="minorHAnsi" w:cstheme="minorHAnsi"/>
                <w:spacing w:val="-2"/>
                <w:sz w:val="21"/>
                <w:szCs w:val="21"/>
              </w:rPr>
              <w:t>d</w:t>
            </w:r>
            <w:r w:rsidRPr="00830C39">
              <w:rPr>
                <w:rFonts w:asciiTheme="minorHAnsi" w:hAnsiTheme="minorHAnsi" w:cstheme="minorHAnsi"/>
                <w:spacing w:val="-2"/>
                <w:sz w:val="21"/>
                <w:szCs w:val="21"/>
              </w:rPr>
              <w:t>irection</w:t>
            </w:r>
            <w:r w:rsidR="002D70C6">
              <w:rPr>
                <w:rFonts w:asciiTheme="minorHAnsi" w:hAnsiTheme="minorHAnsi" w:cstheme="minorHAnsi"/>
                <w:spacing w:val="-2"/>
                <w:sz w:val="21"/>
                <w:szCs w:val="21"/>
              </w:rPr>
              <w:t>, g</w:t>
            </w:r>
            <w:r w:rsidRPr="00830C39">
              <w:rPr>
                <w:rFonts w:asciiTheme="minorHAnsi" w:hAnsiTheme="minorHAnsi" w:cstheme="minorHAnsi"/>
                <w:spacing w:val="-2"/>
                <w:sz w:val="21"/>
                <w:szCs w:val="21"/>
              </w:rPr>
              <w:t>uidance</w:t>
            </w:r>
            <w:r w:rsidR="002D70C6">
              <w:rPr>
                <w:rFonts w:asciiTheme="minorHAnsi" w:hAnsiTheme="minorHAnsi" w:cstheme="minorHAnsi"/>
                <w:spacing w:val="-2"/>
                <w:sz w:val="21"/>
                <w:szCs w:val="21"/>
              </w:rPr>
              <w:t>, m</w:t>
            </w:r>
            <w:r w:rsidRPr="00830C39">
              <w:rPr>
                <w:rFonts w:asciiTheme="minorHAnsi" w:hAnsiTheme="minorHAnsi" w:cstheme="minorHAnsi"/>
                <w:spacing w:val="-2"/>
                <w:sz w:val="21"/>
                <w:szCs w:val="21"/>
              </w:rPr>
              <w:t>onitoring</w:t>
            </w:r>
            <w:r w:rsidR="002D70C6">
              <w:rPr>
                <w:rFonts w:asciiTheme="minorHAnsi" w:hAnsiTheme="minorHAnsi" w:cstheme="minorHAnsi"/>
                <w:spacing w:val="-2"/>
                <w:sz w:val="21"/>
                <w:szCs w:val="21"/>
              </w:rPr>
              <w:t xml:space="preserve">, </w:t>
            </w:r>
            <w:r w:rsidRPr="00830C39">
              <w:rPr>
                <w:rFonts w:asciiTheme="minorHAnsi" w:hAnsiTheme="minorHAnsi" w:cstheme="minorHAnsi"/>
                <w:spacing w:val="-2"/>
                <w:sz w:val="21"/>
                <w:szCs w:val="21"/>
              </w:rPr>
              <w:t>Instructor assistance</w:t>
            </w:r>
          </w:p>
        </w:tc>
        <w:tc>
          <w:tcPr>
            <w:tcW w:w="7830" w:type="dxa"/>
            <w:shd w:val="clear" w:color="auto" w:fill="auto"/>
          </w:tcPr>
          <w:p w14:paraId="38B16E9B" w14:textId="09E28F14" w:rsidR="00A50A72" w:rsidRPr="002D70C6" w:rsidRDefault="007D258E" w:rsidP="009809C5">
            <w:pPr>
              <w:tabs>
                <w:tab w:val="left" w:pos="-720"/>
              </w:tabs>
              <w:suppressAutoHyphens/>
              <w:rPr>
                <w:rFonts w:asciiTheme="minorHAnsi" w:hAnsiTheme="minorHAnsi" w:cstheme="minorHAnsi"/>
                <w:b/>
                <w:bCs/>
                <w:spacing w:val="-2"/>
                <w:sz w:val="21"/>
                <w:szCs w:val="21"/>
              </w:rPr>
            </w:pPr>
            <w:r w:rsidRPr="002D70C6">
              <w:rPr>
                <w:rFonts w:asciiTheme="minorHAnsi" w:hAnsiTheme="minorHAnsi" w:cstheme="minorHAnsi"/>
                <w:b/>
                <w:bCs/>
                <w:spacing w:val="-2"/>
                <w:sz w:val="21"/>
                <w:szCs w:val="21"/>
              </w:rPr>
              <w:t>Intermittently</w:t>
            </w:r>
            <w:r w:rsidR="00A50A72" w:rsidRPr="002D70C6">
              <w:rPr>
                <w:rFonts w:asciiTheme="minorHAnsi" w:hAnsiTheme="minorHAnsi" w:cstheme="minorHAnsi"/>
                <w:b/>
                <w:bCs/>
                <w:spacing w:val="-2"/>
                <w:sz w:val="21"/>
                <w:szCs w:val="21"/>
              </w:rPr>
              <w:t xml:space="preserve"> Exhibits </w:t>
            </w:r>
            <w:r w:rsidR="002D70C6">
              <w:rPr>
                <w:rFonts w:asciiTheme="minorHAnsi" w:hAnsiTheme="minorHAnsi" w:cstheme="minorHAnsi"/>
                <w:b/>
                <w:bCs/>
                <w:spacing w:val="-2"/>
                <w:sz w:val="21"/>
                <w:szCs w:val="21"/>
              </w:rPr>
              <w:t>a</w:t>
            </w:r>
            <w:r w:rsidR="00A50A72" w:rsidRPr="00830C39">
              <w:rPr>
                <w:rFonts w:asciiTheme="minorHAnsi" w:hAnsiTheme="minorHAnsi" w:cstheme="minorHAnsi"/>
                <w:spacing w:val="-2"/>
                <w:sz w:val="21"/>
                <w:szCs w:val="21"/>
              </w:rPr>
              <w:t xml:space="preserve"> patient and family centered focus</w:t>
            </w:r>
            <w:r w:rsidR="002D70C6">
              <w:rPr>
                <w:rFonts w:asciiTheme="minorHAnsi" w:hAnsiTheme="minorHAnsi" w:cstheme="minorHAnsi"/>
                <w:spacing w:val="-2"/>
                <w:sz w:val="21"/>
                <w:szCs w:val="21"/>
              </w:rPr>
              <w:t>, a</w:t>
            </w:r>
            <w:r w:rsidR="00A50A72" w:rsidRPr="00830C39">
              <w:rPr>
                <w:rFonts w:asciiTheme="minorHAnsi" w:hAnsiTheme="minorHAnsi" w:cstheme="minorHAnsi"/>
                <w:spacing w:val="-2"/>
                <w:sz w:val="21"/>
                <w:szCs w:val="21"/>
              </w:rPr>
              <w:t>ccuracy, safety, &amp; skillfulness</w:t>
            </w:r>
            <w:r w:rsidR="002D70C6">
              <w:rPr>
                <w:rFonts w:asciiTheme="minorHAnsi" w:hAnsiTheme="minorHAnsi" w:cstheme="minorHAnsi"/>
                <w:spacing w:val="-2"/>
                <w:sz w:val="21"/>
                <w:szCs w:val="21"/>
              </w:rPr>
              <w:t xml:space="preserve">, </w:t>
            </w:r>
            <w:r w:rsidR="00A50A72" w:rsidRPr="00830C39">
              <w:rPr>
                <w:rFonts w:asciiTheme="minorHAnsi" w:hAnsiTheme="minorHAnsi" w:cstheme="minorHAnsi"/>
                <w:spacing w:val="-2"/>
                <w:sz w:val="21"/>
                <w:szCs w:val="21"/>
              </w:rPr>
              <w:t>Assertiveness and initiative</w:t>
            </w:r>
            <w:r w:rsidR="002D70C6">
              <w:rPr>
                <w:rFonts w:asciiTheme="minorHAnsi" w:hAnsiTheme="minorHAnsi" w:cstheme="minorHAnsi"/>
                <w:spacing w:val="-2"/>
                <w:sz w:val="21"/>
                <w:szCs w:val="21"/>
              </w:rPr>
              <w:t xml:space="preserve">, </w:t>
            </w:r>
            <w:r w:rsidR="00A50A72" w:rsidRPr="00830C39">
              <w:rPr>
                <w:rFonts w:asciiTheme="minorHAnsi" w:hAnsiTheme="minorHAnsi" w:cstheme="minorHAnsi"/>
                <w:spacing w:val="-2"/>
                <w:sz w:val="21"/>
                <w:szCs w:val="21"/>
              </w:rPr>
              <w:t>Efficiency and organization</w:t>
            </w:r>
            <w:r w:rsidR="003C129A">
              <w:rPr>
                <w:rFonts w:asciiTheme="minorHAnsi" w:hAnsiTheme="minorHAnsi" w:cstheme="minorHAnsi"/>
                <w:spacing w:val="-2"/>
                <w:sz w:val="21"/>
                <w:szCs w:val="21"/>
              </w:rPr>
              <w:t xml:space="preserve">. </w:t>
            </w:r>
          </w:p>
        </w:tc>
      </w:tr>
      <w:tr w:rsidR="00A50A72" w:rsidRPr="00830C39" w14:paraId="2E7CCC78" w14:textId="77777777" w:rsidTr="00543AF1">
        <w:tc>
          <w:tcPr>
            <w:tcW w:w="840" w:type="dxa"/>
            <w:shd w:val="clear" w:color="auto" w:fill="auto"/>
          </w:tcPr>
          <w:p w14:paraId="652CAB2A" w14:textId="77777777" w:rsidR="00A50A72" w:rsidRPr="00830C39" w:rsidRDefault="00A50A72"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1</w:t>
            </w:r>
          </w:p>
        </w:tc>
        <w:tc>
          <w:tcPr>
            <w:tcW w:w="991" w:type="dxa"/>
            <w:shd w:val="clear" w:color="auto" w:fill="auto"/>
          </w:tcPr>
          <w:p w14:paraId="7DAF5F84" w14:textId="58F0011E" w:rsidR="00A50A72" w:rsidRPr="00830C39" w:rsidRDefault="00AE179A" w:rsidP="001133D4">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NC</w:t>
            </w:r>
          </w:p>
        </w:tc>
        <w:tc>
          <w:tcPr>
            <w:tcW w:w="4014" w:type="dxa"/>
            <w:shd w:val="clear" w:color="auto" w:fill="auto"/>
          </w:tcPr>
          <w:p w14:paraId="3B82C24D" w14:textId="108CA905" w:rsidR="00A50A72" w:rsidRPr="00DC17C9" w:rsidRDefault="00A50A72" w:rsidP="00DC17C9">
            <w:pPr>
              <w:tabs>
                <w:tab w:val="left" w:pos="-720"/>
              </w:tabs>
              <w:suppressAutoHyphens/>
              <w:jc w:val="both"/>
              <w:rPr>
                <w:rFonts w:asciiTheme="minorHAnsi" w:hAnsiTheme="minorHAnsi" w:cstheme="minorHAnsi"/>
                <w:i/>
                <w:spacing w:val="-2"/>
                <w:sz w:val="21"/>
                <w:szCs w:val="21"/>
              </w:rPr>
            </w:pPr>
            <w:r w:rsidRPr="00830C39">
              <w:rPr>
                <w:rFonts w:asciiTheme="minorHAnsi" w:hAnsiTheme="minorHAnsi" w:cstheme="minorHAnsi"/>
                <w:spacing w:val="-2"/>
                <w:sz w:val="21"/>
                <w:szCs w:val="21"/>
              </w:rPr>
              <w:t xml:space="preserve">Consistently </w:t>
            </w:r>
            <w:r w:rsidRPr="00830C39">
              <w:rPr>
                <w:rFonts w:asciiTheme="minorHAnsi" w:hAnsiTheme="minorHAnsi" w:cstheme="minorHAnsi"/>
                <w:i/>
                <w:spacing w:val="-2"/>
                <w:sz w:val="21"/>
                <w:szCs w:val="21"/>
              </w:rPr>
              <w:t xml:space="preserve">requires </w:t>
            </w:r>
            <w:r w:rsidR="00DC17C9">
              <w:rPr>
                <w:rFonts w:asciiTheme="minorHAnsi" w:hAnsiTheme="minorHAnsi" w:cstheme="minorHAnsi"/>
                <w:i/>
                <w:spacing w:val="-2"/>
                <w:sz w:val="21"/>
                <w:szCs w:val="21"/>
              </w:rPr>
              <w:t>d</w:t>
            </w:r>
            <w:r w:rsidRPr="00830C39">
              <w:rPr>
                <w:rFonts w:asciiTheme="minorHAnsi" w:hAnsiTheme="minorHAnsi" w:cstheme="minorHAnsi"/>
                <w:spacing w:val="-2"/>
                <w:sz w:val="21"/>
                <w:szCs w:val="21"/>
              </w:rPr>
              <w:t>irection</w:t>
            </w:r>
            <w:r w:rsidR="00DC17C9">
              <w:rPr>
                <w:rFonts w:asciiTheme="minorHAnsi" w:hAnsiTheme="minorHAnsi" w:cstheme="minorHAnsi"/>
                <w:spacing w:val="-2"/>
                <w:sz w:val="21"/>
                <w:szCs w:val="21"/>
              </w:rPr>
              <w:t xml:space="preserve">, </w:t>
            </w:r>
            <w:r w:rsidRPr="00830C39">
              <w:rPr>
                <w:rFonts w:asciiTheme="minorHAnsi" w:hAnsiTheme="minorHAnsi" w:cstheme="minorHAnsi"/>
                <w:spacing w:val="-2"/>
                <w:sz w:val="21"/>
                <w:szCs w:val="21"/>
              </w:rPr>
              <w:t>Guidance</w:t>
            </w:r>
          </w:p>
          <w:p w14:paraId="12D203E9" w14:textId="41DD3019" w:rsidR="00A50A72" w:rsidRPr="00830C39" w:rsidRDefault="00DC17C9" w:rsidP="00DC17C9">
            <w:pPr>
              <w:tabs>
                <w:tab w:val="left" w:pos="-720"/>
              </w:tabs>
              <w:suppressAutoHyphens/>
              <w:jc w:val="both"/>
              <w:rPr>
                <w:rFonts w:asciiTheme="minorHAnsi" w:hAnsiTheme="minorHAnsi" w:cstheme="minorHAnsi"/>
                <w:spacing w:val="-2"/>
                <w:sz w:val="21"/>
                <w:szCs w:val="21"/>
              </w:rPr>
            </w:pPr>
            <w:r>
              <w:rPr>
                <w:rFonts w:asciiTheme="minorHAnsi" w:hAnsiTheme="minorHAnsi" w:cstheme="minorHAnsi"/>
                <w:spacing w:val="-2"/>
                <w:sz w:val="21"/>
                <w:szCs w:val="21"/>
              </w:rPr>
              <w:t>M</w:t>
            </w:r>
            <w:r w:rsidR="00A50A72" w:rsidRPr="00830C39">
              <w:rPr>
                <w:rFonts w:asciiTheme="minorHAnsi" w:hAnsiTheme="minorHAnsi" w:cstheme="minorHAnsi"/>
                <w:spacing w:val="-2"/>
                <w:sz w:val="21"/>
                <w:szCs w:val="21"/>
              </w:rPr>
              <w:t>onitoring</w:t>
            </w:r>
            <w:r>
              <w:rPr>
                <w:rFonts w:asciiTheme="minorHAnsi" w:hAnsiTheme="minorHAnsi" w:cstheme="minorHAnsi"/>
                <w:spacing w:val="-2"/>
                <w:sz w:val="21"/>
                <w:szCs w:val="21"/>
              </w:rPr>
              <w:t xml:space="preserve">, </w:t>
            </w:r>
            <w:r w:rsidR="00A50A72" w:rsidRPr="00830C39">
              <w:rPr>
                <w:rFonts w:asciiTheme="minorHAnsi" w:hAnsiTheme="minorHAnsi" w:cstheme="minorHAnsi"/>
                <w:spacing w:val="-2"/>
                <w:sz w:val="21"/>
                <w:szCs w:val="21"/>
              </w:rPr>
              <w:t>Instructor assistance</w:t>
            </w:r>
          </w:p>
        </w:tc>
        <w:tc>
          <w:tcPr>
            <w:tcW w:w="7830" w:type="dxa"/>
            <w:shd w:val="clear" w:color="auto" w:fill="auto"/>
          </w:tcPr>
          <w:p w14:paraId="4BC3B829" w14:textId="11F1462D" w:rsidR="00A50A72" w:rsidRPr="009809C5" w:rsidRDefault="00A50A72" w:rsidP="009809C5">
            <w:pPr>
              <w:tabs>
                <w:tab w:val="left" w:pos="-720"/>
              </w:tabs>
              <w:suppressAutoHyphens/>
              <w:rPr>
                <w:rFonts w:asciiTheme="minorHAnsi" w:hAnsiTheme="minorHAnsi" w:cstheme="minorHAnsi"/>
                <w:b/>
                <w:bCs/>
                <w:spacing w:val="-2"/>
                <w:sz w:val="21"/>
                <w:szCs w:val="21"/>
              </w:rPr>
            </w:pPr>
            <w:r w:rsidRPr="00DC17C9">
              <w:rPr>
                <w:rFonts w:asciiTheme="minorHAnsi" w:hAnsiTheme="minorHAnsi" w:cstheme="minorHAnsi"/>
                <w:b/>
                <w:bCs/>
                <w:spacing w:val="-2"/>
                <w:sz w:val="21"/>
                <w:szCs w:val="21"/>
              </w:rPr>
              <w:t xml:space="preserve">Rarely Exhibits </w:t>
            </w:r>
            <w:r w:rsidR="00DC17C9">
              <w:rPr>
                <w:rFonts w:asciiTheme="minorHAnsi" w:hAnsiTheme="minorHAnsi" w:cstheme="minorHAnsi"/>
                <w:b/>
                <w:bCs/>
                <w:spacing w:val="-2"/>
                <w:sz w:val="21"/>
                <w:szCs w:val="21"/>
              </w:rPr>
              <w:t>a</w:t>
            </w:r>
            <w:r w:rsidRPr="00830C39">
              <w:rPr>
                <w:rFonts w:asciiTheme="minorHAnsi" w:hAnsiTheme="minorHAnsi" w:cstheme="minorHAnsi"/>
                <w:spacing w:val="-2"/>
                <w:sz w:val="21"/>
                <w:szCs w:val="21"/>
              </w:rPr>
              <w:t xml:space="preserve"> patient and family centered focus</w:t>
            </w:r>
            <w:r w:rsidR="00DC17C9">
              <w:rPr>
                <w:rFonts w:asciiTheme="minorHAnsi" w:hAnsiTheme="minorHAnsi" w:cstheme="minorHAnsi"/>
                <w:spacing w:val="-2"/>
                <w:sz w:val="21"/>
                <w:szCs w:val="21"/>
              </w:rPr>
              <w:t>, a</w:t>
            </w:r>
            <w:r w:rsidRPr="00830C39">
              <w:rPr>
                <w:rFonts w:asciiTheme="minorHAnsi" w:hAnsiTheme="minorHAnsi" w:cstheme="minorHAnsi"/>
                <w:spacing w:val="-2"/>
                <w:sz w:val="21"/>
                <w:szCs w:val="21"/>
              </w:rPr>
              <w:t>ccuracy, safety, &amp; skillfulness</w:t>
            </w:r>
            <w:r w:rsidR="009809C5">
              <w:rPr>
                <w:rFonts w:asciiTheme="minorHAnsi" w:hAnsiTheme="minorHAnsi" w:cstheme="minorHAnsi"/>
                <w:spacing w:val="-2"/>
                <w:sz w:val="21"/>
                <w:szCs w:val="21"/>
              </w:rPr>
              <w:t xml:space="preserve">, </w:t>
            </w:r>
            <w:r w:rsidRPr="00830C39">
              <w:rPr>
                <w:rFonts w:asciiTheme="minorHAnsi" w:hAnsiTheme="minorHAnsi" w:cstheme="minorHAnsi"/>
                <w:spacing w:val="-2"/>
                <w:sz w:val="21"/>
                <w:szCs w:val="21"/>
              </w:rPr>
              <w:t>Assertiveness and initiative</w:t>
            </w:r>
            <w:r w:rsidR="009809C5">
              <w:rPr>
                <w:rFonts w:asciiTheme="minorHAnsi" w:hAnsiTheme="minorHAnsi" w:cstheme="minorHAnsi"/>
                <w:spacing w:val="-2"/>
                <w:sz w:val="21"/>
                <w:szCs w:val="21"/>
              </w:rPr>
              <w:t xml:space="preserve">, or </w:t>
            </w:r>
            <w:r w:rsidRPr="00830C39">
              <w:rPr>
                <w:rFonts w:asciiTheme="minorHAnsi" w:hAnsiTheme="minorHAnsi" w:cstheme="minorHAnsi"/>
                <w:spacing w:val="-2"/>
                <w:sz w:val="21"/>
                <w:szCs w:val="21"/>
              </w:rPr>
              <w:t>Efficiency and organization</w:t>
            </w:r>
          </w:p>
        </w:tc>
      </w:tr>
      <w:tr w:rsidR="00AE1DF9" w:rsidRPr="00830C39" w14:paraId="089FE8C4" w14:textId="77777777" w:rsidTr="00543AF1">
        <w:tc>
          <w:tcPr>
            <w:tcW w:w="840" w:type="dxa"/>
            <w:tcBorders>
              <w:top w:val="single" w:sz="4" w:space="0" w:color="auto"/>
              <w:left w:val="single" w:sz="4" w:space="0" w:color="auto"/>
              <w:bottom w:val="single" w:sz="4" w:space="0" w:color="auto"/>
              <w:right w:val="single" w:sz="4" w:space="0" w:color="auto"/>
            </w:tcBorders>
            <w:shd w:val="clear" w:color="auto" w:fill="auto"/>
          </w:tcPr>
          <w:p w14:paraId="6CE10325" w14:textId="20AD8A7E" w:rsidR="00AE1DF9" w:rsidRPr="00830C39" w:rsidRDefault="00AE1DF9" w:rsidP="00D0374B">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NO</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0F429A68" w14:textId="326DF3E5" w:rsidR="00AE1DF9" w:rsidRPr="00830C39" w:rsidRDefault="00AE1DF9" w:rsidP="00D0374B">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Not observed</w:t>
            </w:r>
          </w:p>
        </w:tc>
        <w:tc>
          <w:tcPr>
            <w:tcW w:w="4014" w:type="dxa"/>
            <w:tcBorders>
              <w:top w:val="single" w:sz="4" w:space="0" w:color="auto"/>
              <w:left w:val="single" w:sz="4" w:space="0" w:color="auto"/>
              <w:bottom w:val="single" w:sz="4" w:space="0" w:color="auto"/>
              <w:right w:val="single" w:sz="4" w:space="0" w:color="auto"/>
            </w:tcBorders>
            <w:shd w:val="clear" w:color="auto" w:fill="auto"/>
          </w:tcPr>
          <w:p w14:paraId="4953CB92" w14:textId="2F120E26" w:rsidR="00AE1DF9" w:rsidRPr="00830C39" w:rsidRDefault="00AE1DF9" w:rsidP="00AE1DF9">
            <w:pPr>
              <w:tabs>
                <w:tab w:val="left" w:pos="-720"/>
              </w:tabs>
              <w:suppressAutoHyphens/>
              <w:rPr>
                <w:rFonts w:asciiTheme="minorHAnsi" w:hAnsiTheme="minorHAnsi" w:cstheme="minorHAnsi"/>
                <w:spacing w:val="-2"/>
                <w:sz w:val="21"/>
                <w:szCs w:val="21"/>
              </w:rPr>
            </w:pPr>
            <w:r w:rsidRPr="00830C39">
              <w:rPr>
                <w:rFonts w:asciiTheme="minorHAnsi" w:hAnsiTheme="minorHAnsi" w:cstheme="minorHAnsi"/>
                <w:spacing w:val="-2"/>
                <w:sz w:val="21"/>
                <w:szCs w:val="21"/>
              </w:rPr>
              <w:t>No opportunity</w:t>
            </w:r>
            <w:r w:rsidR="00A37410">
              <w:rPr>
                <w:rFonts w:asciiTheme="minorHAnsi" w:hAnsiTheme="minorHAnsi" w:cstheme="minorHAnsi"/>
                <w:spacing w:val="-2"/>
                <w:sz w:val="21"/>
                <w:szCs w:val="21"/>
              </w:rPr>
              <w:t>/not observed</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40EABEA0" w14:textId="7E1CC067" w:rsidR="00AE1DF9" w:rsidRPr="00830C39" w:rsidRDefault="005B6B86" w:rsidP="00AE1DF9">
            <w:pPr>
              <w:tabs>
                <w:tab w:val="left" w:pos="-720"/>
              </w:tabs>
              <w:suppressAutoHyphens/>
              <w:jc w:val="both"/>
              <w:rPr>
                <w:rFonts w:asciiTheme="minorHAnsi" w:hAnsiTheme="minorHAnsi" w:cstheme="minorHAnsi"/>
                <w:spacing w:val="-2"/>
                <w:sz w:val="21"/>
                <w:szCs w:val="21"/>
              </w:rPr>
            </w:pPr>
            <w:r w:rsidRPr="00830C39">
              <w:rPr>
                <w:rFonts w:asciiTheme="minorHAnsi" w:hAnsiTheme="minorHAnsi" w:cstheme="minorHAnsi"/>
                <w:spacing w:val="-2"/>
                <w:sz w:val="21"/>
                <w:szCs w:val="21"/>
              </w:rPr>
              <w:t>No opportunity</w:t>
            </w:r>
            <w:r w:rsidR="00C30F53" w:rsidRPr="00830C39">
              <w:rPr>
                <w:rFonts w:asciiTheme="minorHAnsi" w:hAnsiTheme="minorHAnsi" w:cstheme="minorHAnsi"/>
                <w:spacing w:val="-2"/>
                <w:sz w:val="21"/>
                <w:szCs w:val="21"/>
              </w:rPr>
              <w:t xml:space="preserve">. </w:t>
            </w:r>
          </w:p>
        </w:tc>
      </w:tr>
    </w:tbl>
    <w:p w14:paraId="7589C304" w14:textId="77777777" w:rsidR="00D07E9A" w:rsidRDefault="00D07E9A" w:rsidP="000262CD">
      <w:pPr>
        <w:rPr>
          <w:rFonts w:asciiTheme="minorHAnsi" w:hAnsiTheme="minorHAnsi" w:cstheme="minorHAnsi"/>
          <w:b/>
          <w:sz w:val="21"/>
          <w:szCs w:val="21"/>
        </w:rPr>
      </w:pPr>
    </w:p>
    <w:p w14:paraId="6B4C5C87" w14:textId="77777777" w:rsidR="00A37410" w:rsidRDefault="00A37410" w:rsidP="000262CD">
      <w:pPr>
        <w:rPr>
          <w:rFonts w:asciiTheme="minorHAnsi" w:hAnsiTheme="minorHAnsi" w:cstheme="minorHAnsi"/>
          <w:b/>
          <w:sz w:val="21"/>
          <w:szCs w:val="21"/>
        </w:rPr>
      </w:pPr>
    </w:p>
    <w:p w14:paraId="25190CAC" w14:textId="77777777" w:rsidR="00A37410" w:rsidRPr="00830C39" w:rsidRDefault="00A37410" w:rsidP="000262CD">
      <w:pPr>
        <w:rPr>
          <w:rFonts w:asciiTheme="minorHAnsi" w:hAnsiTheme="minorHAnsi" w:cstheme="minorHAnsi"/>
          <w:b/>
          <w:sz w:val="21"/>
          <w:szCs w:val="21"/>
        </w:rPr>
      </w:pPr>
    </w:p>
    <w:p w14:paraId="0D6B8DF4" w14:textId="77777777" w:rsidR="008A787E" w:rsidRPr="00830C39" w:rsidRDefault="008A787E" w:rsidP="008A787E">
      <w:pPr>
        <w:outlineLvl w:val="0"/>
        <w:rPr>
          <w:rFonts w:asciiTheme="minorHAnsi" w:hAnsiTheme="minorHAnsi" w:cstheme="minorHAnsi"/>
          <w:b/>
          <w:sz w:val="21"/>
          <w:szCs w:val="21"/>
        </w:rPr>
      </w:pPr>
      <w:r w:rsidRPr="00830C39">
        <w:rPr>
          <w:rFonts w:asciiTheme="minorHAnsi" w:hAnsiTheme="minorHAnsi" w:cstheme="minorHAnsi"/>
          <w:b/>
          <w:sz w:val="21"/>
          <w:szCs w:val="21"/>
        </w:rPr>
        <w:lastRenderedPageBreak/>
        <w:t>Course student Learning Outcomes:</w:t>
      </w:r>
    </w:p>
    <w:p w14:paraId="723180EF" w14:textId="50E9B5FF" w:rsidR="008A787E" w:rsidRPr="00830C39" w:rsidRDefault="008A787E" w:rsidP="008A787E">
      <w:pPr>
        <w:outlineLvl w:val="0"/>
        <w:rPr>
          <w:rFonts w:asciiTheme="minorHAnsi" w:hAnsiTheme="minorHAnsi" w:cstheme="minorHAnsi"/>
          <w:bCs/>
          <w:sz w:val="21"/>
          <w:szCs w:val="21"/>
        </w:rPr>
      </w:pPr>
      <w:r w:rsidRPr="00830C39">
        <w:rPr>
          <w:rFonts w:asciiTheme="minorHAnsi" w:hAnsiTheme="minorHAnsi" w:cstheme="minorHAnsi"/>
          <w:bCs/>
          <w:sz w:val="21"/>
          <w:szCs w:val="21"/>
        </w:rPr>
        <w:t>At the completion of this course, the student</w:t>
      </w:r>
      <w:r w:rsidR="00D07E9A" w:rsidRPr="00830C39">
        <w:rPr>
          <w:rFonts w:asciiTheme="minorHAnsi" w:hAnsiTheme="minorHAnsi" w:cstheme="minorHAnsi"/>
          <w:bCs/>
          <w:sz w:val="21"/>
          <w:szCs w:val="21"/>
        </w:rPr>
        <w:t xml:space="preserve"> is expected to demonstrate the following competencies: </w:t>
      </w:r>
    </w:p>
    <w:p w14:paraId="1505AAF0" w14:textId="77777777" w:rsidR="00971978" w:rsidRPr="00830C39" w:rsidRDefault="00971978" w:rsidP="000262CD">
      <w:pPr>
        <w:rPr>
          <w:rFonts w:asciiTheme="minorHAnsi" w:hAnsiTheme="minorHAnsi" w:cstheme="minorHAnsi"/>
          <w:b/>
          <w:sz w:val="21"/>
          <w:szCs w:val="21"/>
        </w:rPr>
      </w:pPr>
    </w:p>
    <w:tbl>
      <w:tblPr>
        <w:tblW w:w="12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65"/>
        <w:gridCol w:w="900"/>
        <w:gridCol w:w="810"/>
        <w:gridCol w:w="90"/>
        <w:gridCol w:w="810"/>
        <w:gridCol w:w="940"/>
        <w:gridCol w:w="50"/>
      </w:tblGrid>
      <w:tr w:rsidR="000F047A" w:rsidRPr="00830C39" w14:paraId="06582577" w14:textId="77777777" w:rsidTr="00167FFE">
        <w:trPr>
          <w:gridAfter w:val="1"/>
          <w:wAfter w:w="50" w:type="dxa"/>
          <w:trHeight w:val="730"/>
          <w:tblHeader/>
        </w:trPr>
        <w:tc>
          <w:tcPr>
            <w:tcW w:w="9165" w:type="dxa"/>
            <w:tcBorders>
              <w:top w:val="single" w:sz="12" w:space="0" w:color="auto"/>
              <w:left w:val="single" w:sz="12" w:space="0" w:color="auto"/>
              <w:right w:val="single" w:sz="12" w:space="0" w:color="auto"/>
            </w:tcBorders>
            <w:vAlign w:val="center"/>
          </w:tcPr>
          <w:p w14:paraId="64AC2FC6" w14:textId="36450C2F" w:rsidR="000F047A" w:rsidRPr="00830C39" w:rsidRDefault="00C448D5" w:rsidP="00D0374B">
            <w:pPr>
              <w:jc w:val="center"/>
              <w:rPr>
                <w:rFonts w:asciiTheme="minorHAnsi" w:hAnsiTheme="minorHAnsi" w:cstheme="minorHAnsi"/>
                <w:b/>
                <w:sz w:val="21"/>
                <w:szCs w:val="21"/>
              </w:rPr>
            </w:pPr>
            <w:r w:rsidRPr="00830C39">
              <w:rPr>
                <w:rFonts w:asciiTheme="minorHAnsi" w:hAnsiTheme="minorHAnsi" w:cstheme="minorHAnsi"/>
                <w:b/>
                <w:sz w:val="21"/>
                <w:szCs w:val="21"/>
              </w:rPr>
              <w:t xml:space="preserve">Learning Outcomes with </w:t>
            </w:r>
            <w:r w:rsidR="00410831" w:rsidRPr="00830C39">
              <w:rPr>
                <w:rFonts w:asciiTheme="minorHAnsi" w:hAnsiTheme="minorHAnsi" w:cstheme="minorHAnsi"/>
                <w:b/>
                <w:sz w:val="21"/>
                <w:szCs w:val="21"/>
              </w:rPr>
              <w:t>competency statements</w:t>
            </w:r>
          </w:p>
        </w:tc>
        <w:tc>
          <w:tcPr>
            <w:tcW w:w="1800" w:type="dxa"/>
            <w:gridSpan w:val="3"/>
            <w:tcBorders>
              <w:top w:val="single" w:sz="12" w:space="0" w:color="auto"/>
              <w:left w:val="single" w:sz="12" w:space="0" w:color="auto"/>
              <w:right w:val="single" w:sz="12" w:space="0" w:color="auto"/>
            </w:tcBorders>
          </w:tcPr>
          <w:p w14:paraId="3CB1B8D7"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Midterm</w:t>
            </w:r>
          </w:p>
          <w:p w14:paraId="090CD7E4"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1 to 4</w:t>
            </w:r>
          </w:p>
          <w:p w14:paraId="4CC2F9C1"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Faculty    Student</w:t>
            </w:r>
          </w:p>
        </w:tc>
        <w:tc>
          <w:tcPr>
            <w:tcW w:w="1750" w:type="dxa"/>
            <w:gridSpan w:val="2"/>
            <w:tcBorders>
              <w:top w:val="single" w:sz="12" w:space="0" w:color="auto"/>
              <w:left w:val="single" w:sz="12" w:space="0" w:color="auto"/>
              <w:right w:val="single" w:sz="12" w:space="0" w:color="auto"/>
            </w:tcBorders>
          </w:tcPr>
          <w:p w14:paraId="6EF4363B"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Final</w:t>
            </w:r>
          </w:p>
          <w:p w14:paraId="29D15C76"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1 to 4</w:t>
            </w:r>
          </w:p>
          <w:p w14:paraId="5FD4EB6A" w14:textId="77777777" w:rsidR="000F047A" w:rsidRPr="00830C39" w:rsidRDefault="000F047A" w:rsidP="00D0374B">
            <w:pPr>
              <w:jc w:val="center"/>
              <w:rPr>
                <w:rFonts w:asciiTheme="minorHAnsi" w:hAnsiTheme="minorHAnsi" w:cstheme="minorHAnsi"/>
                <w:b/>
                <w:sz w:val="21"/>
                <w:szCs w:val="21"/>
              </w:rPr>
            </w:pPr>
            <w:r w:rsidRPr="00830C39">
              <w:rPr>
                <w:rFonts w:asciiTheme="minorHAnsi" w:hAnsiTheme="minorHAnsi" w:cstheme="minorHAnsi"/>
                <w:b/>
                <w:sz w:val="21"/>
                <w:szCs w:val="21"/>
              </w:rPr>
              <w:t>Faculty   Student</w:t>
            </w:r>
          </w:p>
        </w:tc>
      </w:tr>
      <w:tr w:rsidR="000F047A" w:rsidRPr="00830C39" w14:paraId="00DC5B51" w14:textId="77777777" w:rsidTr="00167FFE">
        <w:trPr>
          <w:gridAfter w:val="1"/>
          <w:wAfter w:w="50" w:type="dxa"/>
          <w:trHeight w:val="331"/>
        </w:trPr>
        <w:tc>
          <w:tcPr>
            <w:tcW w:w="9165" w:type="dxa"/>
          </w:tcPr>
          <w:p w14:paraId="3EDC97B6" w14:textId="6239490C" w:rsidR="000F047A" w:rsidRPr="00830C39" w:rsidRDefault="00012DA8" w:rsidP="00D0374B">
            <w:pPr>
              <w:rPr>
                <w:rFonts w:asciiTheme="minorHAnsi" w:hAnsiTheme="minorHAnsi" w:cstheme="minorHAnsi"/>
                <w:b/>
                <w:sz w:val="21"/>
                <w:szCs w:val="21"/>
              </w:rPr>
            </w:pPr>
            <w:r w:rsidRPr="00830C39">
              <w:rPr>
                <w:rFonts w:asciiTheme="minorHAnsi" w:hAnsiTheme="minorHAnsi" w:cstheme="minorHAnsi"/>
                <w:b/>
                <w:sz w:val="21"/>
                <w:szCs w:val="21"/>
              </w:rPr>
              <w:t>Learning o</w:t>
            </w:r>
            <w:r w:rsidR="00410831" w:rsidRPr="00830C39">
              <w:rPr>
                <w:rFonts w:asciiTheme="minorHAnsi" w:hAnsiTheme="minorHAnsi" w:cstheme="minorHAnsi"/>
                <w:b/>
                <w:sz w:val="21"/>
                <w:szCs w:val="21"/>
              </w:rPr>
              <w:t>utcome</w:t>
            </w:r>
          </w:p>
          <w:p w14:paraId="2FB5042C" w14:textId="1DDAB8B3" w:rsidR="000F047A" w:rsidRPr="00830C39" w:rsidRDefault="00577A41" w:rsidP="00111DD2">
            <w:pPr>
              <w:pStyle w:val="ListParagraph"/>
              <w:numPr>
                <w:ilvl w:val="0"/>
                <w:numId w:val="12"/>
              </w:numPr>
              <w:outlineLvl w:val="0"/>
              <w:rPr>
                <w:rFonts w:cstheme="minorHAnsi"/>
                <w:b/>
                <w:bCs/>
                <w:sz w:val="21"/>
                <w:szCs w:val="21"/>
              </w:rPr>
            </w:pPr>
            <w:r w:rsidRPr="00830C39">
              <w:rPr>
                <w:rFonts w:cstheme="minorHAnsi"/>
                <w:b/>
                <w:bCs/>
                <w:color w:val="000000"/>
                <w:sz w:val="21"/>
                <w:szCs w:val="21"/>
              </w:rPr>
              <w:t xml:space="preserve">Knowledge for nursing </w:t>
            </w:r>
            <w:r w:rsidR="00D062EB" w:rsidRPr="00830C39">
              <w:rPr>
                <w:rFonts w:cstheme="minorHAnsi"/>
                <w:b/>
                <w:bCs/>
                <w:color w:val="000000"/>
                <w:sz w:val="21"/>
                <w:szCs w:val="21"/>
              </w:rPr>
              <w:t>practice</w:t>
            </w:r>
            <w:r w:rsidR="00A16EAB" w:rsidRPr="00830C39">
              <w:rPr>
                <w:rFonts w:cstheme="minorHAnsi"/>
                <w:b/>
                <w:bCs/>
                <w:color w:val="000000"/>
                <w:sz w:val="21"/>
                <w:szCs w:val="21"/>
              </w:rPr>
              <w:t>: Uses clinical judgment to implement and evaluate the nursing plan of care for patients across the lifespan</w:t>
            </w:r>
          </w:p>
        </w:tc>
        <w:tc>
          <w:tcPr>
            <w:tcW w:w="900" w:type="dxa"/>
          </w:tcPr>
          <w:p w14:paraId="4E6DEAC5" w14:textId="77777777" w:rsidR="000F047A" w:rsidRPr="00830C39" w:rsidRDefault="000F047A" w:rsidP="00D0374B">
            <w:pPr>
              <w:rPr>
                <w:rFonts w:asciiTheme="minorHAnsi" w:hAnsiTheme="minorHAnsi" w:cstheme="minorHAnsi"/>
                <w:sz w:val="21"/>
                <w:szCs w:val="21"/>
              </w:rPr>
            </w:pPr>
          </w:p>
        </w:tc>
        <w:tc>
          <w:tcPr>
            <w:tcW w:w="900" w:type="dxa"/>
            <w:gridSpan w:val="2"/>
          </w:tcPr>
          <w:p w14:paraId="69D458C9" w14:textId="77777777" w:rsidR="000F047A" w:rsidRPr="00830C39" w:rsidRDefault="000F047A" w:rsidP="00D0374B">
            <w:pPr>
              <w:rPr>
                <w:rFonts w:asciiTheme="minorHAnsi" w:hAnsiTheme="minorHAnsi" w:cstheme="minorHAnsi"/>
                <w:sz w:val="21"/>
                <w:szCs w:val="21"/>
              </w:rPr>
            </w:pPr>
          </w:p>
        </w:tc>
        <w:tc>
          <w:tcPr>
            <w:tcW w:w="810" w:type="dxa"/>
          </w:tcPr>
          <w:p w14:paraId="125F1354" w14:textId="77777777" w:rsidR="000F047A" w:rsidRPr="00830C39" w:rsidRDefault="000F047A" w:rsidP="00D0374B">
            <w:pPr>
              <w:rPr>
                <w:rFonts w:asciiTheme="minorHAnsi" w:hAnsiTheme="minorHAnsi" w:cstheme="minorHAnsi"/>
                <w:sz w:val="21"/>
                <w:szCs w:val="21"/>
              </w:rPr>
            </w:pPr>
          </w:p>
        </w:tc>
        <w:tc>
          <w:tcPr>
            <w:tcW w:w="940" w:type="dxa"/>
          </w:tcPr>
          <w:p w14:paraId="64753E1A" w14:textId="77777777" w:rsidR="000F047A" w:rsidRPr="00830C39" w:rsidRDefault="000F047A" w:rsidP="00D0374B">
            <w:pPr>
              <w:rPr>
                <w:rFonts w:asciiTheme="minorHAnsi" w:hAnsiTheme="minorHAnsi" w:cstheme="minorHAnsi"/>
                <w:sz w:val="21"/>
                <w:szCs w:val="21"/>
              </w:rPr>
            </w:pPr>
          </w:p>
        </w:tc>
      </w:tr>
      <w:tr w:rsidR="000F047A" w:rsidRPr="00830C39" w14:paraId="4181ABF7" w14:textId="77777777" w:rsidTr="00167FFE">
        <w:trPr>
          <w:gridAfter w:val="1"/>
          <w:wAfter w:w="50" w:type="dxa"/>
          <w:trHeight w:val="331"/>
        </w:trPr>
        <w:tc>
          <w:tcPr>
            <w:tcW w:w="9165" w:type="dxa"/>
          </w:tcPr>
          <w:p w14:paraId="20A7ED2C" w14:textId="4B51CB97" w:rsidR="000F047A" w:rsidRPr="00830C39" w:rsidRDefault="00FD369F" w:rsidP="003F21D3">
            <w:pPr>
              <w:pStyle w:val="ListParagraph"/>
              <w:widowControl w:val="0"/>
              <w:numPr>
                <w:ilvl w:val="0"/>
                <w:numId w:val="13"/>
              </w:numPr>
              <w:snapToGrid w:val="0"/>
              <w:rPr>
                <w:rFonts w:cstheme="minorHAnsi"/>
                <w:sz w:val="21"/>
                <w:szCs w:val="21"/>
              </w:rPr>
            </w:pPr>
            <w:r w:rsidRPr="00830C39">
              <w:rPr>
                <w:rFonts w:cstheme="minorHAnsi"/>
                <w:sz w:val="21"/>
                <w:szCs w:val="21"/>
              </w:rPr>
              <w:t xml:space="preserve">Synthesize pathophysiology of patient conditions and associated pharmacological interventions, drawing on past experiences to provide a comprehensive plan of care. </w:t>
            </w:r>
            <w:r w:rsidR="000F047A" w:rsidRPr="00830C39">
              <w:rPr>
                <w:rFonts w:cstheme="minorHAnsi"/>
                <w:sz w:val="21"/>
                <w:szCs w:val="21"/>
              </w:rPr>
              <w:t xml:space="preserve"> </w:t>
            </w:r>
          </w:p>
        </w:tc>
        <w:tc>
          <w:tcPr>
            <w:tcW w:w="900" w:type="dxa"/>
          </w:tcPr>
          <w:p w14:paraId="6542740B"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00" w:type="dxa"/>
            <w:gridSpan w:val="2"/>
          </w:tcPr>
          <w:p w14:paraId="416AC524"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810" w:type="dxa"/>
          </w:tcPr>
          <w:p w14:paraId="3819D0E4"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40" w:type="dxa"/>
          </w:tcPr>
          <w:p w14:paraId="516F9A5C" w14:textId="77777777" w:rsidR="000F047A" w:rsidRPr="00830C39" w:rsidRDefault="000F047A" w:rsidP="00D0374B">
            <w:pPr>
              <w:widowControl w:val="0"/>
              <w:snapToGrid w:val="0"/>
              <w:contextualSpacing/>
              <w:rPr>
                <w:rFonts w:asciiTheme="minorHAnsi" w:hAnsiTheme="minorHAnsi" w:cstheme="minorHAnsi"/>
                <w:sz w:val="21"/>
                <w:szCs w:val="21"/>
              </w:rPr>
            </w:pPr>
          </w:p>
        </w:tc>
      </w:tr>
      <w:tr w:rsidR="000F047A" w:rsidRPr="00830C39" w14:paraId="78253A54" w14:textId="77777777" w:rsidTr="00167FFE">
        <w:trPr>
          <w:gridAfter w:val="1"/>
          <w:wAfter w:w="50" w:type="dxa"/>
          <w:trHeight w:val="728"/>
        </w:trPr>
        <w:tc>
          <w:tcPr>
            <w:tcW w:w="9165" w:type="dxa"/>
          </w:tcPr>
          <w:p w14:paraId="26AEF5D4" w14:textId="36326DAC" w:rsidR="000F047A" w:rsidRPr="00830C39" w:rsidRDefault="00082D3B" w:rsidP="00111DD2">
            <w:pPr>
              <w:pStyle w:val="ListParagraph"/>
              <w:numPr>
                <w:ilvl w:val="0"/>
                <w:numId w:val="13"/>
              </w:numPr>
              <w:rPr>
                <w:rFonts w:cstheme="minorHAnsi"/>
                <w:sz w:val="21"/>
                <w:szCs w:val="21"/>
              </w:rPr>
            </w:pPr>
            <w:r>
              <w:rPr>
                <w:rFonts w:cstheme="minorHAnsi"/>
                <w:sz w:val="21"/>
                <w:szCs w:val="21"/>
              </w:rPr>
              <w:t>D</w:t>
            </w:r>
            <w:r w:rsidR="00551DEF" w:rsidRPr="00830C39">
              <w:rPr>
                <w:rFonts w:cstheme="minorHAnsi"/>
                <w:sz w:val="21"/>
                <w:szCs w:val="21"/>
              </w:rPr>
              <w:t xml:space="preserve">emonstrate </w:t>
            </w:r>
            <w:r w:rsidR="00073523" w:rsidRPr="00830C39">
              <w:rPr>
                <w:rFonts w:cstheme="minorHAnsi"/>
                <w:sz w:val="21"/>
                <w:szCs w:val="21"/>
              </w:rPr>
              <w:t xml:space="preserve">clinical reasoning appropriate to </w:t>
            </w:r>
            <w:r w:rsidR="008B5D7A" w:rsidRPr="00830C39">
              <w:rPr>
                <w:rFonts w:cstheme="minorHAnsi"/>
                <w:sz w:val="21"/>
                <w:szCs w:val="21"/>
              </w:rPr>
              <w:t>level of preparation</w:t>
            </w:r>
            <w:r w:rsidR="00700E27" w:rsidRPr="00830C39">
              <w:rPr>
                <w:rFonts w:cstheme="minorHAnsi"/>
                <w:sz w:val="21"/>
                <w:szCs w:val="21"/>
              </w:rPr>
              <w:t xml:space="preserve"> (final semester)</w:t>
            </w:r>
            <w:r>
              <w:rPr>
                <w:rFonts w:cstheme="minorHAnsi"/>
                <w:sz w:val="21"/>
                <w:szCs w:val="21"/>
              </w:rPr>
              <w:t xml:space="preserve"> in written assignments</w:t>
            </w:r>
            <w:r w:rsidR="000126D4">
              <w:rPr>
                <w:rFonts w:cstheme="minorHAnsi"/>
                <w:sz w:val="21"/>
                <w:szCs w:val="21"/>
              </w:rPr>
              <w:t xml:space="preserve"> </w:t>
            </w:r>
          </w:p>
        </w:tc>
        <w:tc>
          <w:tcPr>
            <w:tcW w:w="900" w:type="dxa"/>
          </w:tcPr>
          <w:p w14:paraId="21198A5A"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00" w:type="dxa"/>
            <w:gridSpan w:val="2"/>
          </w:tcPr>
          <w:p w14:paraId="6BDD6B58"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810" w:type="dxa"/>
          </w:tcPr>
          <w:p w14:paraId="286C0834"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40" w:type="dxa"/>
          </w:tcPr>
          <w:p w14:paraId="538388D5" w14:textId="77777777" w:rsidR="000F047A" w:rsidRPr="00830C39" w:rsidRDefault="000F047A" w:rsidP="00D0374B">
            <w:pPr>
              <w:widowControl w:val="0"/>
              <w:snapToGrid w:val="0"/>
              <w:contextualSpacing/>
              <w:rPr>
                <w:rFonts w:asciiTheme="minorHAnsi" w:hAnsiTheme="minorHAnsi" w:cstheme="minorHAnsi"/>
                <w:sz w:val="21"/>
                <w:szCs w:val="21"/>
              </w:rPr>
            </w:pPr>
          </w:p>
        </w:tc>
      </w:tr>
      <w:tr w:rsidR="000F047A" w:rsidRPr="00830C39" w14:paraId="641A251D" w14:textId="77777777" w:rsidTr="00167FFE">
        <w:trPr>
          <w:gridAfter w:val="1"/>
          <w:wAfter w:w="50" w:type="dxa"/>
          <w:trHeight w:val="331"/>
        </w:trPr>
        <w:tc>
          <w:tcPr>
            <w:tcW w:w="9165" w:type="dxa"/>
          </w:tcPr>
          <w:p w14:paraId="473B9862" w14:textId="68835744" w:rsidR="000F047A" w:rsidRPr="00830C39" w:rsidRDefault="00F0267D" w:rsidP="00F0267D">
            <w:pPr>
              <w:pStyle w:val="ListParagraph"/>
              <w:widowControl w:val="0"/>
              <w:numPr>
                <w:ilvl w:val="0"/>
                <w:numId w:val="13"/>
              </w:numPr>
              <w:snapToGrid w:val="0"/>
              <w:rPr>
                <w:rFonts w:cstheme="minorHAnsi"/>
                <w:sz w:val="21"/>
                <w:szCs w:val="21"/>
              </w:rPr>
            </w:pPr>
            <w:r w:rsidRPr="00830C39">
              <w:rPr>
                <w:rFonts w:cstheme="minorHAnsi"/>
                <w:sz w:val="21"/>
                <w:szCs w:val="21"/>
              </w:rPr>
              <w:t>Evaluate the effect of nursing interventions on patient outcomes</w:t>
            </w:r>
            <w:r w:rsidR="006F06BD">
              <w:rPr>
                <w:rFonts w:cstheme="minorHAnsi"/>
                <w:sz w:val="21"/>
                <w:szCs w:val="21"/>
              </w:rPr>
              <w:t xml:space="preserve"> verbally and in </w:t>
            </w:r>
            <w:r w:rsidR="00682649">
              <w:rPr>
                <w:rFonts w:cstheme="minorHAnsi"/>
                <w:sz w:val="21"/>
                <w:szCs w:val="21"/>
              </w:rPr>
              <w:t xml:space="preserve">written assignments. </w:t>
            </w:r>
          </w:p>
        </w:tc>
        <w:tc>
          <w:tcPr>
            <w:tcW w:w="900" w:type="dxa"/>
          </w:tcPr>
          <w:p w14:paraId="5451C8C8"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00" w:type="dxa"/>
            <w:gridSpan w:val="2"/>
          </w:tcPr>
          <w:p w14:paraId="6090910C"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810" w:type="dxa"/>
          </w:tcPr>
          <w:p w14:paraId="251964E2" w14:textId="77777777" w:rsidR="000F047A" w:rsidRPr="00830C39" w:rsidRDefault="000F047A" w:rsidP="00D0374B">
            <w:pPr>
              <w:widowControl w:val="0"/>
              <w:snapToGrid w:val="0"/>
              <w:contextualSpacing/>
              <w:rPr>
                <w:rFonts w:asciiTheme="minorHAnsi" w:hAnsiTheme="minorHAnsi" w:cstheme="minorHAnsi"/>
                <w:sz w:val="21"/>
                <w:szCs w:val="21"/>
              </w:rPr>
            </w:pPr>
          </w:p>
        </w:tc>
        <w:tc>
          <w:tcPr>
            <w:tcW w:w="940" w:type="dxa"/>
          </w:tcPr>
          <w:p w14:paraId="5A3FFEAD" w14:textId="77777777" w:rsidR="000F047A" w:rsidRPr="00830C39" w:rsidRDefault="000F047A" w:rsidP="00D0374B">
            <w:pPr>
              <w:widowControl w:val="0"/>
              <w:snapToGrid w:val="0"/>
              <w:contextualSpacing/>
              <w:rPr>
                <w:rFonts w:asciiTheme="minorHAnsi" w:hAnsiTheme="minorHAnsi" w:cstheme="minorHAnsi"/>
                <w:sz w:val="21"/>
                <w:szCs w:val="21"/>
              </w:rPr>
            </w:pPr>
          </w:p>
        </w:tc>
      </w:tr>
      <w:tr w:rsidR="00F0267D" w:rsidRPr="00830C39" w14:paraId="3E8C5D2E" w14:textId="77777777" w:rsidTr="00167FFE">
        <w:trPr>
          <w:gridAfter w:val="1"/>
          <w:wAfter w:w="50" w:type="dxa"/>
          <w:trHeight w:val="331"/>
        </w:trPr>
        <w:tc>
          <w:tcPr>
            <w:tcW w:w="9165" w:type="dxa"/>
          </w:tcPr>
          <w:p w14:paraId="7EA14B6A" w14:textId="2EE0472D" w:rsidR="00F0267D" w:rsidRPr="00830C39" w:rsidRDefault="00F0267D" w:rsidP="00F0267D">
            <w:pPr>
              <w:pStyle w:val="ListParagraph"/>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ind w:left="0"/>
              <w:rPr>
                <w:rFonts w:cstheme="minorHAnsi"/>
                <w:sz w:val="21"/>
                <w:szCs w:val="21"/>
              </w:rPr>
            </w:pPr>
            <w:r w:rsidRPr="00830C39">
              <w:rPr>
                <w:rFonts w:cstheme="minorHAnsi"/>
                <w:b/>
                <w:bCs/>
                <w:color w:val="000000"/>
                <w:sz w:val="21"/>
                <w:szCs w:val="21"/>
              </w:rPr>
              <w:t xml:space="preserve">2.1. Patient-Centered Care: Deliver person-centered care that meets the unique care needs of the individual, family, and community: </w:t>
            </w:r>
          </w:p>
        </w:tc>
        <w:tc>
          <w:tcPr>
            <w:tcW w:w="900" w:type="dxa"/>
          </w:tcPr>
          <w:p w14:paraId="0CD71D25"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900" w:type="dxa"/>
            <w:gridSpan w:val="2"/>
          </w:tcPr>
          <w:p w14:paraId="3385BCD4"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810" w:type="dxa"/>
          </w:tcPr>
          <w:p w14:paraId="2CA9E72F"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940" w:type="dxa"/>
          </w:tcPr>
          <w:p w14:paraId="0D16CB92" w14:textId="77777777" w:rsidR="00F0267D" w:rsidRPr="00830C39" w:rsidRDefault="00F0267D" w:rsidP="00F0267D">
            <w:pPr>
              <w:widowControl w:val="0"/>
              <w:snapToGrid w:val="0"/>
              <w:contextualSpacing/>
              <w:rPr>
                <w:rFonts w:asciiTheme="minorHAnsi" w:hAnsiTheme="minorHAnsi" w:cstheme="minorHAnsi"/>
                <w:sz w:val="21"/>
                <w:szCs w:val="21"/>
              </w:rPr>
            </w:pPr>
          </w:p>
        </w:tc>
      </w:tr>
      <w:tr w:rsidR="00F0267D" w:rsidRPr="00830C39" w14:paraId="66231046" w14:textId="77777777" w:rsidTr="00167FFE">
        <w:trPr>
          <w:gridAfter w:val="1"/>
          <w:wAfter w:w="50" w:type="dxa"/>
          <w:trHeight w:val="331"/>
        </w:trPr>
        <w:tc>
          <w:tcPr>
            <w:tcW w:w="9165" w:type="dxa"/>
          </w:tcPr>
          <w:p w14:paraId="29DF8FF2" w14:textId="51E4877F" w:rsidR="00F0267D" w:rsidRPr="00830C39" w:rsidRDefault="00F0267D" w:rsidP="00F0267D">
            <w:pPr>
              <w:pStyle w:val="ListParagraph"/>
              <w:numPr>
                <w:ilvl w:val="0"/>
                <w:numId w:val="34"/>
              </w:numPr>
              <w:outlineLvl w:val="0"/>
              <w:rPr>
                <w:rFonts w:cstheme="minorHAnsi"/>
                <w:b/>
                <w:bCs/>
                <w:sz w:val="21"/>
                <w:szCs w:val="21"/>
              </w:rPr>
            </w:pPr>
            <w:r w:rsidRPr="00830C39">
              <w:rPr>
                <w:rFonts w:cstheme="minorHAnsi"/>
                <w:sz w:val="21"/>
                <w:szCs w:val="21"/>
              </w:rPr>
              <w:t>Develop, implement, and evaluate a plan of care appropriate to expected level (final semester) in compliance with clinical agency policy and procedure</w:t>
            </w:r>
          </w:p>
        </w:tc>
        <w:tc>
          <w:tcPr>
            <w:tcW w:w="900" w:type="dxa"/>
          </w:tcPr>
          <w:p w14:paraId="00A1EF6A"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5F6A6755"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100B2011"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15D9F89B"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6882ADF0" w14:textId="77777777" w:rsidTr="00167FFE">
        <w:trPr>
          <w:gridAfter w:val="1"/>
          <w:wAfter w:w="50" w:type="dxa"/>
          <w:trHeight w:val="331"/>
        </w:trPr>
        <w:tc>
          <w:tcPr>
            <w:tcW w:w="9165" w:type="dxa"/>
          </w:tcPr>
          <w:p w14:paraId="4C9C77B0" w14:textId="22896F20" w:rsidR="00F0267D" w:rsidRPr="00830C39" w:rsidRDefault="00F0267D" w:rsidP="00F0267D">
            <w:pPr>
              <w:pStyle w:val="ListParagraph"/>
              <w:numPr>
                <w:ilvl w:val="0"/>
                <w:numId w:val="23"/>
              </w:numPr>
              <w:outlineLvl w:val="0"/>
              <w:rPr>
                <w:rFonts w:cstheme="minorHAnsi"/>
                <w:color w:val="000000"/>
                <w:sz w:val="21"/>
                <w:szCs w:val="21"/>
              </w:rPr>
            </w:pPr>
            <w:r w:rsidRPr="00830C39">
              <w:rPr>
                <w:rFonts w:cstheme="minorHAnsi"/>
                <w:sz w:val="21"/>
                <w:szCs w:val="21"/>
              </w:rPr>
              <w:t>Demonstrates proficiency in basic history-taking and physical assessment skills and compares findings to established client baselines</w:t>
            </w:r>
          </w:p>
        </w:tc>
        <w:tc>
          <w:tcPr>
            <w:tcW w:w="900" w:type="dxa"/>
          </w:tcPr>
          <w:p w14:paraId="29A872E8"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3E4CEB33"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27E7D0DB"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0344266C"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2B927F05" w14:textId="77777777" w:rsidTr="00167FFE">
        <w:trPr>
          <w:gridAfter w:val="1"/>
          <w:wAfter w:w="50" w:type="dxa"/>
          <w:trHeight w:val="331"/>
        </w:trPr>
        <w:tc>
          <w:tcPr>
            <w:tcW w:w="9165" w:type="dxa"/>
          </w:tcPr>
          <w:p w14:paraId="7D79E253" w14:textId="19E9D71F" w:rsidR="00F0267D" w:rsidRPr="00830C39" w:rsidRDefault="00B101EE" w:rsidP="00686020">
            <w:pPr>
              <w:pStyle w:val="ListParagraph"/>
              <w:widowControl w:val="0"/>
              <w:numPr>
                <w:ilvl w:val="0"/>
                <w:numId w:val="23"/>
              </w:numPr>
              <w:snapToGrid w:val="0"/>
              <w:rPr>
                <w:rFonts w:cstheme="minorHAnsi"/>
                <w:sz w:val="21"/>
                <w:szCs w:val="21"/>
              </w:rPr>
            </w:pPr>
            <w:r w:rsidRPr="00830C39">
              <w:rPr>
                <w:rFonts w:cstheme="minorHAnsi"/>
                <w:sz w:val="21"/>
                <w:szCs w:val="21"/>
              </w:rPr>
              <w:t xml:space="preserve">Demonstrate caring </w:t>
            </w:r>
            <w:r w:rsidRPr="00830C39">
              <w:rPr>
                <w:rFonts w:cstheme="minorHAnsi"/>
                <w:i/>
                <w:iCs/>
                <w:sz w:val="21"/>
                <w:szCs w:val="21"/>
              </w:rPr>
              <w:t>behaviors</w:t>
            </w:r>
            <w:r w:rsidRPr="00830C39">
              <w:rPr>
                <w:rFonts w:cstheme="minorHAnsi"/>
                <w:sz w:val="21"/>
                <w:szCs w:val="21"/>
              </w:rPr>
              <w:t xml:space="preserve">, modifying interventions to address actual and anticipatory physical, emotional, and spiritual comfort, pain, and/or suffering </w:t>
            </w:r>
          </w:p>
        </w:tc>
        <w:tc>
          <w:tcPr>
            <w:tcW w:w="900" w:type="dxa"/>
          </w:tcPr>
          <w:p w14:paraId="47EC94EB"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5A19E47F"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2E5FAFE8"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27EC33F8"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0B1E094E" w14:textId="77777777" w:rsidTr="00167FFE">
        <w:trPr>
          <w:gridAfter w:val="1"/>
          <w:wAfter w:w="50" w:type="dxa"/>
          <w:trHeight w:val="331"/>
        </w:trPr>
        <w:tc>
          <w:tcPr>
            <w:tcW w:w="9165" w:type="dxa"/>
          </w:tcPr>
          <w:p w14:paraId="68A1C107" w14:textId="6FAA1003" w:rsidR="00F0267D" w:rsidRDefault="00F0267D" w:rsidP="00F0267D">
            <w:pPr>
              <w:pStyle w:val="ListParagraph"/>
              <w:widowControl w:val="0"/>
              <w:numPr>
                <w:ilvl w:val="0"/>
                <w:numId w:val="23"/>
              </w:numPr>
              <w:snapToGrid w:val="0"/>
              <w:rPr>
                <w:rFonts w:cstheme="minorHAnsi"/>
                <w:sz w:val="21"/>
                <w:szCs w:val="21"/>
              </w:rPr>
            </w:pPr>
            <w:r w:rsidRPr="00830C39">
              <w:rPr>
                <w:rFonts w:cstheme="minorHAnsi"/>
                <w:sz w:val="21"/>
                <w:szCs w:val="21"/>
              </w:rPr>
              <w:t xml:space="preserve">Advocate for and include the patient and family as the center of the caregiving team when setting and modifying care goals </w:t>
            </w:r>
          </w:p>
          <w:p w14:paraId="6FF052EB" w14:textId="77777777" w:rsidR="005C6F5C" w:rsidRPr="00830C39" w:rsidRDefault="005C6F5C" w:rsidP="005C6F5C">
            <w:pPr>
              <w:pStyle w:val="ListParagraph"/>
              <w:widowControl w:val="0"/>
              <w:snapToGrid w:val="0"/>
              <w:rPr>
                <w:rFonts w:cstheme="minorHAnsi"/>
                <w:sz w:val="21"/>
                <w:szCs w:val="21"/>
              </w:rPr>
            </w:pPr>
          </w:p>
          <w:p w14:paraId="33287E40" w14:textId="77777777" w:rsidR="00F0267D" w:rsidRDefault="00F0267D" w:rsidP="00F0267D">
            <w:pPr>
              <w:pStyle w:val="ListParagraph"/>
              <w:widowControl w:val="0"/>
              <w:numPr>
                <w:ilvl w:val="0"/>
                <w:numId w:val="23"/>
              </w:numPr>
              <w:snapToGrid w:val="0"/>
              <w:rPr>
                <w:rFonts w:cstheme="minorHAnsi"/>
                <w:sz w:val="21"/>
                <w:szCs w:val="21"/>
              </w:rPr>
            </w:pPr>
            <w:r w:rsidRPr="00830C39">
              <w:rPr>
                <w:rFonts w:cstheme="minorHAnsi"/>
                <w:sz w:val="21"/>
                <w:szCs w:val="21"/>
              </w:rPr>
              <w:t>Communicate effectively with patients, families, members of the healthcare team.</w:t>
            </w:r>
          </w:p>
          <w:p w14:paraId="55D4F0B6" w14:textId="1F9EFA6F" w:rsidR="00836F70" w:rsidRPr="00830C39" w:rsidRDefault="00836F70" w:rsidP="00836F70">
            <w:pPr>
              <w:pStyle w:val="ListParagraph"/>
              <w:widowControl w:val="0"/>
              <w:snapToGrid w:val="0"/>
              <w:rPr>
                <w:rFonts w:cstheme="minorHAnsi"/>
                <w:sz w:val="21"/>
                <w:szCs w:val="21"/>
              </w:rPr>
            </w:pPr>
          </w:p>
        </w:tc>
        <w:tc>
          <w:tcPr>
            <w:tcW w:w="900" w:type="dxa"/>
          </w:tcPr>
          <w:p w14:paraId="652364C9"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19DE57BA"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01D832D8"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5E234BC1"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16B7FE80" w14:textId="77777777" w:rsidTr="00167FFE">
        <w:trPr>
          <w:gridAfter w:val="1"/>
          <w:wAfter w:w="50" w:type="dxa"/>
          <w:trHeight w:val="331"/>
        </w:trPr>
        <w:tc>
          <w:tcPr>
            <w:tcW w:w="9165" w:type="dxa"/>
          </w:tcPr>
          <w:p w14:paraId="6A342F95" w14:textId="3B612126" w:rsidR="00F0267D" w:rsidRPr="00830C39" w:rsidRDefault="00F0267D" w:rsidP="00F0267D">
            <w:pPr>
              <w:rPr>
                <w:rFonts w:asciiTheme="minorHAnsi" w:hAnsiTheme="minorHAnsi" w:cstheme="minorHAnsi"/>
                <w:b/>
                <w:bCs/>
                <w:sz w:val="21"/>
                <w:szCs w:val="21"/>
              </w:rPr>
            </w:pPr>
            <w:r w:rsidRPr="00830C39">
              <w:rPr>
                <w:rFonts w:asciiTheme="minorHAnsi" w:hAnsiTheme="minorHAnsi" w:cstheme="minorHAnsi"/>
                <w:b/>
                <w:bCs/>
                <w:sz w:val="21"/>
                <w:szCs w:val="21"/>
              </w:rPr>
              <w:t>2.2. Patient-Centered Care: Educate individuals regarding self-care management to promote health and prevent illness.</w:t>
            </w:r>
          </w:p>
        </w:tc>
        <w:tc>
          <w:tcPr>
            <w:tcW w:w="900" w:type="dxa"/>
          </w:tcPr>
          <w:p w14:paraId="6F126561"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2FC83CEA"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2FD5AE75"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339282FD"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140CCC62" w14:textId="77777777" w:rsidTr="00167FFE">
        <w:trPr>
          <w:gridAfter w:val="1"/>
          <w:wAfter w:w="50" w:type="dxa"/>
          <w:trHeight w:val="629"/>
        </w:trPr>
        <w:tc>
          <w:tcPr>
            <w:tcW w:w="9165" w:type="dxa"/>
          </w:tcPr>
          <w:p w14:paraId="2E11639A" w14:textId="76C935BE" w:rsidR="00F0267D" w:rsidRPr="00E83F80" w:rsidRDefault="00F0267D" w:rsidP="00F0267D">
            <w:pPr>
              <w:pStyle w:val="ListParagraph"/>
              <w:numPr>
                <w:ilvl w:val="0"/>
                <w:numId w:val="26"/>
              </w:numPr>
              <w:rPr>
                <w:rFonts w:cstheme="minorHAnsi"/>
                <w:color w:val="000000"/>
                <w:sz w:val="21"/>
                <w:szCs w:val="21"/>
              </w:rPr>
            </w:pPr>
            <w:r w:rsidRPr="00E83F80">
              <w:rPr>
                <w:rFonts w:cstheme="minorHAnsi"/>
                <w:sz w:val="21"/>
                <w:szCs w:val="21"/>
              </w:rPr>
              <w:t>Engage patients and families in discharge planning throughout the hospital stay that includes evidence-based strategies with attention to health literacy, to prevent avoidable readmissions</w:t>
            </w:r>
            <w:r w:rsidR="009153EB" w:rsidRPr="00E83F80">
              <w:rPr>
                <w:rFonts w:cstheme="minorHAnsi"/>
                <w:sz w:val="21"/>
                <w:szCs w:val="21"/>
              </w:rPr>
              <w:t>+</w:t>
            </w:r>
            <w:r w:rsidRPr="00E83F80">
              <w:rPr>
                <w:rFonts w:cstheme="minorHAnsi"/>
                <w:sz w:val="21"/>
                <w:szCs w:val="21"/>
              </w:rPr>
              <w:t xml:space="preserve"> </w:t>
            </w:r>
          </w:p>
        </w:tc>
        <w:tc>
          <w:tcPr>
            <w:tcW w:w="900" w:type="dxa"/>
          </w:tcPr>
          <w:p w14:paraId="6C26D13A"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28358672"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28739E4E"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768CD679" w14:textId="77777777" w:rsidR="00F0267D" w:rsidRPr="00830C39" w:rsidRDefault="00F0267D" w:rsidP="00F0267D">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F0267D" w:rsidRPr="00830C39" w14:paraId="0586518B" w14:textId="77777777" w:rsidTr="00167FFE">
        <w:trPr>
          <w:gridAfter w:val="1"/>
          <w:wAfter w:w="50" w:type="dxa"/>
          <w:trHeight w:val="331"/>
        </w:trPr>
        <w:tc>
          <w:tcPr>
            <w:tcW w:w="9165" w:type="dxa"/>
          </w:tcPr>
          <w:p w14:paraId="2BAB3F21" w14:textId="201FB62F" w:rsidR="00F0267D" w:rsidRPr="00E83F80" w:rsidRDefault="00F0267D" w:rsidP="00F0267D">
            <w:pPr>
              <w:pStyle w:val="ListParagraph"/>
              <w:widowControl w:val="0"/>
              <w:numPr>
                <w:ilvl w:val="0"/>
                <w:numId w:val="15"/>
              </w:numPr>
              <w:snapToGrid w:val="0"/>
              <w:rPr>
                <w:rFonts w:cstheme="minorHAnsi"/>
                <w:sz w:val="21"/>
                <w:szCs w:val="21"/>
              </w:rPr>
            </w:pPr>
            <w:r w:rsidRPr="00E83F80">
              <w:rPr>
                <w:rFonts w:cstheme="minorHAnsi"/>
                <w:sz w:val="21"/>
                <w:szCs w:val="21"/>
              </w:rPr>
              <w:t>Evaluate effectiveness of patient and family teaching and modify plan of care as needed</w:t>
            </w:r>
            <w:r w:rsidR="00CD5F8D" w:rsidRPr="00E83F80">
              <w:rPr>
                <w:rFonts w:cstheme="minorHAnsi"/>
                <w:sz w:val="21"/>
                <w:szCs w:val="21"/>
              </w:rPr>
              <w:t>.</w:t>
            </w:r>
            <w:r w:rsidR="009153EB" w:rsidRPr="00E83F80">
              <w:rPr>
                <w:rFonts w:cstheme="minorHAnsi"/>
                <w:sz w:val="21"/>
                <w:szCs w:val="21"/>
              </w:rPr>
              <w:t>+</w:t>
            </w:r>
          </w:p>
        </w:tc>
        <w:tc>
          <w:tcPr>
            <w:tcW w:w="900" w:type="dxa"/>
          </w:tcPr>
          <w:p w14:paraId="63A1AB87"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900" w:type="dxa"/>
            <w:gridSpan w:val="2"/>
          </w:tcPr>
          <w:p w14:paraId="4C3E5261"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810" w:type="dxa"/>
          </w:tcPr>
          <w:p w14:paraId="0DEB2224" w14:textId="77777777" w:rsidR="00F0267D" w:rsidRPr="00830C39" w:rsidRDefault="00F0267D" w:rsidP="00F0267D">
            <w:pPr>
              <w:widowControl w:val="0"/>
              <w:snapToGrid w:val="0"/>
              <w:contextualSpacing/>
              <w:rPr>
                <w:rFonts w:asciiTheme="minorHAnsi" w:hAnsiTheme="minorHAnsi" w:cstheme="minorHAnsi"/>
                <w:sz w:val="21"/>
                <w:szCs w:val="21"/>
              </w:rPr>
            </w:pPr>
          </w:p>
        </w:tc>
        <w:tc>
          <w:tcPr>
            <w:tcW w:w="940" w:type="dxa"/>
          </w:tcPr>
          <w:p w14:paraId="10897CD2" w14:textId="77777777" w:rsidR="00F0267D" w:rsidRPr="00830C39" w:rsidRDefault="00F0267D" w:rsidP="00F0267D">
            <w:pPr>
              <w:widowControl w:val="0"/>
              <w:snapToGrid w:val="0"/>
              <w:contextualSpacing/>
              <w:rPr>
                <w:rFonts w:asciiTheme="minorHAnsi" w:hAnsiTheme="minorHAnsi" w:cstheme="minorHAnsi"/>
                <w:sz w:val="21"/>
                <w:szCs w:val="21"/>
              </w:rPr>
            </w:pPr>
          </w:p>
        </w:tc>
      </w:tr>
      <w:tr w:rsidR="00F0267D" w:rsidRPr="00830C39" w14:paraId="4FF3EF85" w14:textId="77777777" w:rsidTr="00167FFE">
        <w:trPr>
          <w:gridAfter w:val="1"/>
          <w:wAfter w:w="50" w:type="dxa"/>
          <w:trHeight w:val="331"/>
        </w:trPr>
        <w:tc>
          <w:tcPr>
            <w:tcW w:w="9165" w:type="dxa"/>
          </w:tcPr>
          <w:p w14:paraId="0CF2FF64" w14:textId="16D78A21" w:rsidR="00F0267D" w:rsidRPr="00E83F80" w:rsidRDefault="00F0267D" w:rsidP="00F0267D">
            <w:pPr>
              <w:pStyle w:val="ListParagraph"/>
              <w:widowControl w:val="0"/>
              <w:numPr>
                <w:ilvl w:val="0"/>
                <w:numId w:val="27"/>
              </w:numPr>
              <w:snapToGrid w:val="0"/>
              <w:rPr>
                <w:rFonts w:cstheme="minorHAnsi"/>
                <w:sz w:val="21"/>
                <w:szCs w:val="21"/>
                <w:u w:val="single"/>
              </w:rPr>
            </w:pPr>
            <w:r w:rsidRPr="00E83F80">
              <w:rPr>
                <w:rFonts w:cstheme="minorHAnsi"/>
                <w:b/>
                <w:sz w:val="21"/>
                <w:szCs w:val="21"/>
              </w:rPr>
              <w:t>Scholarship for nursing practice: Integrate evidence-based practice to inform clinical decisions and promote positive outcomes in the care of individuals.</w:t>
            </w:r>
          </w:p>
        </w:tc>
        <w:tc>
          <w:tcPr>
            <w:tcW w:w="900" w:type="dxa"/>
          </w:tcPr>
          <w:p w14:paraId="613C5427" w14:textId="77777777" w:rsidR="00F0267D" w:rsidRPr="00830C39" w:rsidRDefault="00F0267D" w:rsidP="00F0267D">
            <w:pPr>
              <w:widowControl w:val="0"/>
              <w:snapToGrid w:val="0"/>
              <w:rPr>
                <w:rFonts w:asciiTheme="minorHAnsi" w:hAnsiTheme="minorHAnsi" w:cstheme="minorHAnsi"/>
                <w:sz w:val="21"/>
                <w:szCs w:val="21"/>
              </w:rPr>
            </w:pPr>
          </w:p>
        </w:tc>
        <w:tc>
          <w:tcPr>
            <w:tcW w:w="900" w:type="dxa"/>
            <w:gridSpan w:val="2"/>
          </w:tcPr>
          <w:p w14:paraId="6275382E" w14:textId="77777777" w:rsidR="00F0267D" w:rsidRPr="00830C39" w:rsidRDefault="00F0267D" w:rsidP="00F0267D">
            <w:pPr>
              <w:widowControl w:val="0"/>
              <w:snapToGrid w:val="0"/>
              <w:rPr>
                <w:rFonts w:asciiTheme="minorHAnsi" w:hAnsiTheme="minorHAnsi" w:cstheme="minorHAnsi"/>
                <w:sz w:val="21"/>
                <w:szCs w:val="21"/>
              </w:rPr>
            </w:pPr>
          </w:p>
        </w:tc>
        <w:tc>
          <w:tcPr>
            <w:tcW w:w="810" w:type="dxa"/>
          </w:tcPr>
          <w:p w14:paraId="45F918A6" w14:textId="77777777" w:rsidR="00F0267D" w:rsidRPr="00830C39" w:rsidRDefault="00F0267D" w:rsidP="00F0267D">
            <w:pPr>
              <w:widowControl w:val="0"/>
              <w:snapToGrid w:val="0"/>
              <w:rPr>
                <w:rFonts w:asciiTheme="minorHAnsi" w:hAnsiTheme="minorHAnsi" w:cstheme="minorHAnsi"/>
                <w:sz w:val="21"/>
                <w:szCs w:val="21"/>
              </w:rPr>
            </w:pPr>
          </w:p>
        </w:tc>
        <w:tc>
          <w:tcPr>
            <w:tcW w:w="940" w:type="dxa"/>
          </w:tcPr>
          <w:p w14:paraId="00336D47" w14:textId="77777777" w:rsidR="00F0267D" w:rsidRPr="00830C39" w:rsidRDefault="00F0267D" w:rsidP="00F0267D">
            <w:pPr>
              <w:widowControl w:val="0"/>
              <w:snapToGrid w:val="0"/>
              <w:rPr>
                <w:rFonts w:asciiTheme="minorHAnsi" w:hAnsiTheme="minorHAnsi" w:cstheme="minorHAnsi"/>
                <w:sz w:val="21"/>
                <w:szCs w:val="21"/>
              </w:rPr>
            </w:pPr>
          </w:p>
        </w:tc>
      </w:tr>
      <w:tr w:rsidR="00F0267D" w:rsidRPr="00830C39" w14:paraId="7C1E9774" w14:textId="77777777" w:rsidTr="00167FFE">
        <w:trPr>
          <w:gridAfter w:val="1"/>
          <w:wAfter w:w="50" w:type="dxa"/>
          <w:trHeight w:val="331"/>
        </w:trPr>
        <w:tc>
          <w:tcPr>
            <w:tcW w:w="9165" w:type="dxa"/>
            <w:tcBorders>
              <w:right w:val="single" w:sz="4" w:space="0" w:color="auto"/>
            </w:tcBorders>
          </w:tcPr>
          <w:p w14:paraId="027A0F89" w14:textId="7B9CDBCC" w:rsidR="00F0267D" w:rsidRPr="00E83F80" w:rsidRDefault="0092741A" w:rsidP="0092741A">
            <w:pPr>
              <w:pStyle w:val="ListParagraph"/>
              <w:numPr>
                <w:ilvl w:val="0"/>
                <w:numId w:val="35"/>
              </w:numPr>
              <w:rPr>
                <w:rFonts w:cstheme="minorHAnsi"/>
                <w:b/>
                <w:bCs/>
                <w:sz w:val="21"/>
                <w:szCs w:val="21"/>
              </w:rPr>
            </w:pPr>
            <w:r w:rsidRPr="00E83F80">
              <w:rPr>
                <w:rFonts w:cstheme="minorHAnsi"/>
                <w:sz w:val="21"/>
                <w:szCs w:val="21"/>
              </w:rPr>
              <w:t xml:space="preserve">Integrate evidence-based practice based on current literature into clinical practice in healthcare settings </w:t>
            </w:r>
            <w:r w:rsidR="009153EB" w:rsidRPr="00E83F80">
              <w:rPr>
                <w:rFonts w:cstheme="minorHAnsi"/>
                <w:sz w:val="21"/>
                <w:szCs w:val="21"/>
              </w:rPr>
              <w:t>+</w:t>
            </w:r>
          </w:p>
        </w:tc>
        <w:tc>
          <w:tcPr>
            <w:tcW w:w="900" w:type="dxa"/>
            <w:tcBorders>
              <w:right w:val="single" w:sz="4" w:space="0" w:color="auto"/>
            </w:tcBorders>
          </w:tcPr>
          <w:p w14:paraId="1FB29A18" w14:textId="77777777" w:rsidR="00F0267D" w:rsidRPr="00830C39" w:rsidRDefault="00F0267D" w:rsidP="00F0267D">
            <w:pPr>
              <w:rPr>
                <w:rFonts w:asciiTheme="minorHAnsi" w:hAnsiTheme="minorHAnsi" w:cstheme="minorHAnsi"/>
                <w:b/>
                <w:sz w:val="21"/>
                <w:szCs w:val="21"/>
              </w:rPr>
            </w:pPr>
          </w:p>
        </w:tc>
        <w:tc>
          <w:tcPr>
            <w:tcW w:w="900" w:type="dxa"/>
            <w:gridSpan w:val="2"/>
            <w:tcBorders>
              <w:right w:val="single" w:sz="4" w:space="0" w:color="auto"/>
            </w:tcBorders>
          </w:tcPr>
          <w:p w14:paraId="21CE3B5A" w14:textId="77777777" w:rsidR="00F0267D" w:rsidRPr="00830C39" w:rsidRDefault="00F0267D" w:rsidP="00F0267D">
            <w:pPr>
              <w:rPr>
                <w:rFonts w:asciiTheme="minorHAnsi" w:hAnsiTheme="minorHAnsi" w:cstheme="minorHAnsi"/>
                <w:b/>
                <w:sz w:val="21"/>
                <w:szCs w:val="21"/>
              </w:rPr>
            </w:pPr>
          </w:p>
        </w:tc>
        <w:tc>
          <w:tcPr>
            <w:tcW w:w="810" w:type="dxa"/>
            <w:tcBorders>
              <w:right w:val="single" w:sz="4" w:space="0" w:color="auto"/>
            </w:tcBorders>
          </w:tcPr>
          <w:p w14:paraId="7FC7B1C0" w14:textId="77777777" w:rsidR="00F0267D" w:rsidRPr="00830C39" w:rsidRDefault="00F0267D" w:rsidP="00F0267D">
            <w:pPr>
              <w:rPr>
                <w:rFonts w:asciiTheme="minorHAnsi" w:hAnsiTheme="minorHAnsi" w:cstheme="minorHAnsi"/>
                <w:b/>
                <w:sz w:val="21"/>
                <w:szCs w:val="21"/>
              </w:rPr>
            </w:pPr>
          </w:p>
        </w:tc>
        <w:tc>
          <w:tcPr>
            <w:tcW w:w="940" w:type="dxa"/>
            <w:tcBorders>
              <w:right w:val="single" w:sz="4" w:space="0" w:color="auto"/>
            </w:tcBorders>
          </w:tcPr>
          <w:p w14:paraId="2AFB0C96" w14:textId="77777777" w:rsidR="00F0267D" w:rsidRPr="00830C39" w:rsidRDefault="00F0267D" w:rsidP="00F0267D">
            <w:pPr>
              <w:rPr>
                <w:rFonts w:asciiTheme="minorHAnsi" w:hAnsiTheme="minorHAnsi" w:cstheme="minorHAnsi"/>
                <w:b/>
                <w:sz w:val="21"/>
                <w:szCs w:val="21"/>
              </w:rPr>
            </w:pPr>
          </w:p>
        </w:tc>
      </w:tr>
      <w:tr w:rsidR="0092741A" w:rsidRPr="00830C39" w14:paraId="0098CC02" w14:textId="77777777" w:rsidTr="00167FFE">
        <w:trPr>
          <w:gridAfter w:val="1"/>
          <w:wAfter w:w="50" w:type="dxa"/>
          <w:trHeight w:val="331"/>
        </w:trPr>
        <w:tc>
          <w:tcPr>
            <w:tcW w:w="9165" w:type="dxa"/>
          </w:tcPr>
          <w:p w14:paraId="572A9350" w14:textId="77777777" w:rsidR="0092741A" w:rsidRPr="00830C39" w:rsidRDefault="0092741A" w:rsidP="008F501F">
            <w:pPr>
              <w:pStyle w:val="ListParagraph"/>
              <w:numPr>
                <w:ilvl w:val="0"/>
                <w:numId w:val="27"/>
              </w:numPr>
              <w:rPr>
                <w:rFonts w:cstheme="minorHAnsi"/>
                <w:b/>
                <w:bCs/>
                <w:sz w:val="21"/>
                <w:szCs w:val="21"/>
              </w:rPr>
            </w:pPr>
            <w:r w:rsidRPr="00830C39">
              <w:rPr>
                <w:rFonts w:cstheme="minorHAnsi"/>
                <w:b/>
                <w:sz w:val="21"/>
                <w:szCs w:val="21"/>
              </w:rPr>
              <w:t xml:space="preserve">Quality and Safety:  Apply national safety and quality standards when providing nursing care to individuals across the lifespan. </w:t>
            </w:r>
          </w:p>
          <w:p w14:paraId="3CA5297D" w14:textId="0C4951E9" w:rsidR="0092741A" w:rsidRPr="00830C39" w:rsidRDefault="0092741A" w:rsidP="0092741A">
            <w:pPr>
              <w:pStyle w:val="ListParagraph"/>
              <w:widowControl w:val="0"/>
              <w:snapToGrid w:val="0"/>
              <w:rPr>
                <w:rFonts w:cstheme="minorHAnsi"/>
                <w:sz w:val="21"/>
                <w:szCs w:val="21"/>
              </w:rPr>
            </w:pPr>
          </w:p>
        </w:tc>
        <w:tc>
          <w:tcPr>
            <w:tcW w:w="900" w:type="dxa"/>
          </w:tcPr>
          <w:p w14:paraId="27356D10" w14:textId="77777777" w:rsidR="0092741A" w:rsidRPr="00830C39" w:rsidRDefault="0092741A" w:rsidP="00F0267D">
            <w:pPr>
              <w:pStyle w:val="ListParagraph"/>
              <w:widowControl w:val="0"/>
              <w:snapToGrid w:val="0"/>
              <w:ind w:left="0"/>
              <w:rPr>
                <w:rFonts w:cstheme="minorHAnsi"/>
                <w:sz w:val="21"/>
                <w:szCs w:val="21"/>
              </w:rPr>
            </w:pPr>
          </w:p>
        </w:tc>
        <w:tc>
          <w:tcPr>
            <w:tcW w:w="900" w:type="dxa"/>
            <w:gridSpan w:val="2"/>
          </w:tcPr>
          <w:p w14:paraId="47A5D1AF" w14:textId="77777777" w:rsidR="0092741A" w:rsidRPr="00830C39" w:rsidRDefault="0092741A" w:rsidP="00F0267D">
            <w:pPr>
              <w:pStyle w:val="ListParagraph"/>
              <w:widowControl w:val="0"/>
              <w:snapToGrid w:val="0"/>
              <w:ind w:left="0"/>
              <w:rPr>
                <w:rFonts w:cstheme="minorHAnsi"/>
                <w:sz w:val="21"/>
                <w:szCs w:val="21"/>
              </w:rPr>
            </w:pPr>
          </w:p>
        </w:tc>
        <w:tc>
          <w:tcPr>
            <w:tcW w:w="810" w:type="dxa"/>
          </w:tcPr>
          <w:p w14:paraId="3F69FC5E" w14:textId="77777777" w:rsidR="0092741A" w:rsidRPr="00830C39" w:rsidRDefault="0092741A" w:rsidP="00F0267D">
            <w:pPr>
              <w:pStyle w:val="ListParagraph"/>
              <w:widowControl w:val="0"/>
              <w:snapToGrid w:val="0"/>
              <w:ind w:left="0"/>
              <w:rPr>
                <w:rFonts w:cstheme="minorHAnsi"/>
                <w:sz w:val="21"/>
                <w:szCs w:val="21"/>
              </w:rPr>
            </w:pPr>
          </w:p>
        </w:tc>
        <w:tc>
          <w:tcPr>
            <w:tcW w:w="940" w:type="dxa"/>
          </w:tcPr>
          <w:p w14:paraId="60037B29" w14:textId="77777777" w:rsidR="0092741A" w:rsidRPr="00830C39" w:rsidRDefault="0092741A" w:rsidP="00F0267D">
            <w:pPr>
              <w:pStyle w:val="ListParagraph"/>
              <w:widowControl w:val="0"/>
              <w:snapToGrid w:val="0"/>
              <w:ind w:left="0"/>
              <w:rPr>
                <w:rFonts w:cstheme="minorHAnsi"/>
                <w:sz w:val="21"/>
                <w:szCs w:val="21"/>
              </w:rPr>
            </w:pPr>
          </w:p>
        </w:tc>
      </w:tr>
      <w:tr w:rsidR="0092741A" w:rsidRPr="00830C39" w14:paraId="4A444DA4" w14:textId="77777777" w:rsidTr="00167FFE">
        <w:trPr>
          <w:gridAfter w:val="1"/>
          <w:wAfter w:w="50" w:type="dxa"/>
          <w:trHeight w:val="331"/>
        </w:trPr>
        <w:tc>
          <w:tcPr>
            <w:tcW w:w="9165" w:type="dxa"/>
          </w:tcPr>
          <w:p w14:paraId="00D722BA" w14:textId="56A65486" w:rsidR="0092741A" w:rsidRPr="00830C39" w:rsidRDefault="0092741A" w:rsidP="00F0267D">
            <w:pPr>
              <w:pStyle w:val="ListParagraph"/>
              <w:widowControl w:val="0"/>
              <w:numPr>
                <w:ilvl w:val="0"/>
                <w:numId w:val="29"/>
              </w:numPr>
              <w:snapToGrid w:val="0"/>
              <w:rPr>
                <w:rFonts w:cstheme="minorHAnsi"/>
                <w:sz w:val="21"/>
                <w:szCs w:val="21"/>
              </w:rPr>
            </w:pPr>
            <w:r w:rsidRPr="00830C39">
              <w:rPr>
                <w:rFonts w:cstheme="minorHAnsi"/>
                <w:sz w:val="21"/>
                <w:szCs w:val="21"/>
              </w:rPr>
              <w:t>Recognize changing patient condition and communicate changes in patient status to the inter-professional team in a timely manner using SBAR framework</w:t>
            </w:r>
          </w:p>
        </w:tc>
        <w:tc>
          <w:tcPr>
            <w:tcW w:w="900" w:type="dxa"/>
          </w:tcPr>
          <w:p w14:paraId="585BDD50" w14:textId="77777777" w:rsidR="0092741A" w:rsidRPr="00830C39" w:rsidRDefault="0092741A" w:rsidP="00F0267D">
            <w:pPr>
              <w:pStyle w:val="ListParagraph"/>
              <w:widowControl w:val="0"/>
              <w:snapToGrid w:val="0"/>
              <w:ind w:left="0"/>
              <w:rPr>
                <w:rFonts w:cstheme="minorHAnsi"/>
                <w:sz w:val="21"/>
                <w:szCs w:val="21"/>
              </w:rPr>
            </w:pPr>
          </w:p>
        </w:tc>
        <w:tc>
          <w:tcPr>
            <w:tcW w:w="900" w:type="dxa"/>
            <w:gridSpan w:val="2"/>
          </w:tcPr>
          <w:p w14:paraId="57461DB0" w14:textId="77777777" w:rsidR="0092741A" w:rsidRPr="00830C39" w:rsidRDefault="0092741A" w:rsidP="00F0267D">
            <w:pPr>
              <w:pStyle w:val="ListParagraph"/>
              <w:widowControl w:val="0"/>
              <w:snapToGrid w:val="0"/>
              <w:ind w:left="0"/>
              <w:rPr>
                <w:rFonts w:cstheme="minorHAnsi"/>
                <w:sz w:val="21"/>
                <w:szCs w:val="21"/>
              </w:rPr>
            </w:pPr>
          </w:p>
        </w:tc>
        <w:tc>
          <w:tcPr>
            <w:tcW w:w="810" w:type="dxa"/>
          </w:tcPr>
          <w:p w14:paraId="37EDCF71" w14:textId="77777777" w:rsidR="0092741A" w:rsidRPr="00830C39" w:rsidRDefault="0092741A" w:rsidP="00F0267D">
            <w:pPr>
              <w:pStyle w:val="ListParagraph"/>
              <w:widowControl w:val="0"/>
              <w:snapToGrid w:val="0"/>
              <w:ind w:left="0"/>
              <w:rPr>
                <w:rFonts w:cstheme="minorHAnsi"/>
                <w:sz w:val="21"/>
                <w:szCs w:val="21"/>
              </w:rPr>
            </w:pPr>
          </w:p>
        </w:tc>
        <w:tc>
          <w:tcPr>
            <w:tcW w:w="940" w:type="dxa"/>
          </w:tcPr>
          <w:p w14:paraId="393BE81C" w14:textId="77777777" w:rsidR="0092741A" w:rsidRPr="00830C39" w:rsidRDefault="0092741A" w:rsidP="00F0267D">
            <w:pPr>
              <w:pStyle w:val="ListParagraph"/>
              <w:widowControl w:val="0"/>
              <w:snapToGrid w:val="0"/>
              <w:ind w:left="0"/>
              <w:rPr>
                <w:rFonts w:cstheme="minorHAnsi"/>
                <w:sz w:val="21"/>
                <w:szCs w:val="21"/>
              </w:rPr>
            </w:pPr>
          </w:p>
        </w:tc>
      </w:tr>
      <w:tr w:rsidR="0092741A" w:rsidRPr="00830C39" w14:paraId="7802A53F" w14:textId="77777777" w:rsidTr="00167FFE">
        <w:trPr>
          <w:gridAfter w:val="1"/>
          <w:wAfter w:w="50" w:type="dxa"/>
          <w:trHeight w:val="331"/>
        </w:trPr>
        <w:tc>
          <w:tcPr>
            <w:tcW w:w="9165" w:type="dxa"/>
          </w:tcPr>
          <w:p w14:paraId="3CCF0234" w14:textId="7EF56651" w:rsidR="0092741A" w:rsidRPr="00830C39" w:rsidRDefault="0092741A" w:rsidP="00F0267D">
            <w:pPr>
              <w:pStyle w:val="ListParagraph"/>
              <w:numPr>
                <w:ilvl w:val="0"/>
                <w:numId w:val="29"/>
              </w:numPr>
              <w:rPr>
                <w:rFonts w:cstheme="minorHAnsi"/>
                <w:sz w:val="21"/>
                <w:szCs w:val="21"/>
              </w:rPr>
            </w:pPr>
            <w:r w:rsidRPr="00830C39">
              <w:rPr>
                <w:rFonts w:cstheme="minorHAnsi"/>
                <w:sz w:val="21"/>
                <w:szCs w:val="21"/>
              </w:rPr>
              <w:t xml:space="preserve"> Conduct patient care reports (hand-off communication) efficiently and effectively </w:t>
            </w:r>
          </w:p>
        </w:tc>
        <w:tc>
          <w:tcPr>
            <w:tcW w:w="900" w:type="dxa"/>
          </w:tcPr>
          <w:p w14:paraId="6C945702" w14:textId="77777777" w:rsidR="0092741A" w:rsidRPr="00830C39" w:rsidRDefault="0092741A" w:rsidP="00F0267D">
            <w:pPr>
              <w:pStyle w:val="ListParagraph"/>
              <w:widowControl w:val="0"/>
              <w:snapToGrid w:val="0"/>
              <w:ind w:left="0"/>
              <w:rPr>
                <w:rFonts w:cstheme="minorHAnsi"/>
                <w:sz w:val="21"/>
                <w:szCs w:val="21"/>
              </w:rPr>
            </w:pPr>
          </w:p>
        </w:tc>
        <w:tc>
          <w:tcPr>
            <w:tcW w:w="900" w:type="dxa"/>
            <w:gridSpan w:val="2"/>
          </w:tcPr>
          <w:p w14:paraId="11DAEAEE" w14:textId="77777777" w:rsidR="0092741A" w:rsidRPr="00830C39" w:rsidRDefault="0092741A" w:rsidP="00F0267D">
            <w:pPr>
              <w:pStyle w:val="ListParagraph"/>
              <w:widowControl w:val="0"/>
              <w:snapToGrid w:val="0"/>
              <w:ind w:left="0"/>
              <w:rPr>
                <w:rFonts w:cstheme="minorHAnsi"/>
                <w:sz w:val="21"/>
                <w:szCs w:val="21"/>
              </w:rPr>
            </w:pPr>
          </w:p>
        </w:tc>
        <w:tc>
          <w:tcPr>
            <w:tcW w:w="810" w:type="dxa"/>
          </w:tcPr>
          <w:p w14:paraId="1673620A" w14:textId="77777777" w:rsidR="0092741A" w:rsidRPr="00830C39" w:rsidRDefault="0092741A" w:rsidP="00F0267D">
            <w:pPr>
              <w:pStyle w:val="ListParagraph"/>
              <w:widowControl w:val="0"/>
              <w:snapToGrid w:val="0"/>
              <w:ind w:left="0"/>
              <w:rPr>
                <w:rFonts w:cstheme="minorHAnsi"/>
                <w:sz w:val="21"/>
                <w:szCs w:val="21"/>
              </w:rPr>
            </w:pPr>
          </w:p>
        </w:tc>
        <w:tc>
          <w:tcPr>
            <w:tcW w:w="940" w:type="dxa"/>
          </w:tcPr>
          <w:p w14:paraId="6384C83D" w14:textId="77777777" w:rsidR="0092741A" w:rsidRPr="00830C39" w:rsidRDefault="0092741A" w:rsidP="00F0267D">
            <w:pPr>
              <w:pStyle w:val="ListParagraph"/>
              <w:widowControl w:val="0"/>
              <w:snapToGrid w:val="0"/>
              <w:ind w:left="0"/>
              <w:rPr>
                <w:rFonts w:cstheme="minorHAnsi"/>
                <w:sz w:val="21"/>
                <w:szCs w:val="21"/>
              </w:rPr>
            </w:pPr>
          </w:p>
        </w:tc>
      </w:tr>
      <w:tr w:rsidR="0092741A" w:rsidRPr="00830C39" w14:paraId="1C729F27" w14:textId="77777777" w:rsidTr="00167FFE">
        <w:trPr>
          <w:gridAfter w:val="1"/>
          <w:wAfter w:w="50" w:type="dxa"/>
          <w:trHeight w:val="331"/>
        </w:trPr>
        <w:tc>
          <w:tcPr>
            <w:tcW w:w="9165" w:type="dxa"/>
          </w:tcPr>
          <w:p w14:paraId="396373C1" w14:textId="4318B3E2" w:rsidR="0092741A" w:rsidRPr="00830C39" w:rsidRDefault="0092741A" w:rsidP="0092741A">
            <w:pPr>
              <w:pStyle w:val="ListParagraph"/>
              <w:widowControl w:val="0"/>
              <w:numPr>
                <w:ilvl w:val="0"/>
                <w:numId w:val="29"/>
              </w:numPr>
              <w:snapToGrid w:val="0"/>
              <w:rPr>
                <w:rFonts w:cstheme="minorHAnsi"/>
                <w:sz w:val="21"/>
                <w:szCs w:val="21"/>
              </w:rPr>
            </w:pPr>
            <w:r w:rsidRPr="00830C39">
              <w:rPr>
                <w:rFonts w:cstheme="minorHAnsi"/>
                <w:sz w:val="21"/>
                <w:szCs w:val="21"/>
              </w:rPr>
              <w:t>Accurately Interpret physician and inter-professional orders and communicate accordingly</w:t>
            </w:r>
          </w:p>
        </w:tc>
        <w:tc>
          <w:tcPr>
            <w:tcW w:w="900" w:type="dxa"/>
          </w:tcPr>
          <w:p w14:paraId="375C9186" w14:textId="77777777" w:rsidR="0092741A" w:rsidRPr="00830C39" w:rsidRDefault="0092741A" w:rsidP="00F0267D">
            <w:pPr>
              <w:pStyle w:val="ListParagraph"/>
              <w:widowControl w:val="0"/>
              <w:snapToGrid w:val="0"/>
              <w:ind w:left="0"/>
              <w:rPr>
                <w:rFonts w:cstheme="minorHAnsi"/>
                <w:sz w:val="21"/>
                <w:szCs w:val="21"/>
              </w:rPr>
            </w:pPr>
          </w:p>
        </w:tc>
        <w:tc>
          <w:tcPr>
            <w:tcW w:w="900" w:type="dxa"/>
            <w:gridSpan w:val="2"/>
          </w:tcPr>
          <w:p w14:paraId="7547966C" w14:textId="77777777" w:rsidR="0092741A" w:rsidRPr="00830C39" w:rsidRDefault="0092741A" w:rsidP="00F0267D">
            <w:pPr>
              <w:pStyle w:val="ListParagraph"/>
              <w:widowControl w:val="0"/>
              <w:snapToGrid w:val="0"/>
              <w:ind w:left="0"/>
              <w:rPr>
                <w:rFonts w:cstheme="minorHAnsi"/>
                <w:sz w:val="21"/>
                <w:szCs w:val="21"/>
              </w:rPr>
            </w:pPr>
          </w:p>
        </w:tc>
        <w:tc>
          <w:tcPr>
            <w:tcW w:w="810" w:type="dxa"/>
          </w:tcPr>
          <w:p w14:paraId="566297C8" w14:textId="77777777" w:rsidR="0092741A" w:rsidRPr="00830C39" w:rsidRDefault="0092741A" w:rsidP="00F0267D">
            <w:pPr>
              <w:pStyle w:val="ListParagraph"/>
              <w:widowControl w:val="0"/>
              <w:snapToGrid w:val="0"/>
              <w:ind w:left="0"/>
              <w:rPr>
                <w:rFonts w:cstheme="minorHAnsi"/>
                <w:sz w:val="21"/>
                <w:szCs w:val="21"/>
              </w:rPr>
            </w:pPr>
          </w:p>
        </w:tc>
        <w:tc>
          <w:tcPr>
            <w:tcW w:w="940" w:type="dxa"/>
          </w:tcPr>
          <w:p w14:paraId="1F65B8E3" w14:textId="77777777" w:rsidR="0092741A" w:rsidRPr="00830C39" w:rsidRDefault="0092741A" w:rsidP="00F0267D">
            <w:pPr>
              <w:pStyle w:val="ListParagraph"/>
              <w:widowControl w:val="0"/>
              <w:snapToGrid w:val="0"/>
              <w:ind w:left="0"/>
              <w:rPr>
                <w:rFonts w:cstheme="minorHAnsi"/>
                <w:sz w:val="21"/>
                <w:szCs w:val="21"/>
              </w:rPr>
            </w:pPr>
          </w:p>
        </w:tc>
      </w:tr>
      <w:tr w:rsidR="0092741A" w:rsidRPr="00830C39" w14:paraId="75A605E0" w14:textId="77777777" w:rsidTr="00167FFE">
        <w:trPr>
          <w:gridAfter w:val="1"/>
          <w:wAfter w:w="50" w:type="dxa"/>
          <w:trHeight w:val="331"/>
        </w:trPr>
        <w:tc>
          <w:tcPr>
            <w:tcW w:w="9165" w:type="dxa"/>
          </w:tcPr>
          <w:p w14:paraId="745067F7" w14:textId="0A07D2DA" w:rsidR="0092741A" w:rsidRPr="00830C39" w:rsidRDefault="0092741A" w:rsidP="008F501F">
            <w:pPr>
              <w:pStyle w:val="ListParagraph"/>
              <w:widowControl w:val="0"/>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z w:val="21"/>
                <w:szCs w:val="21"/>
              </w:rPr>
              <w:t xml:space="preserve">Initiate requests for assistance when appropriate to situation </w:t>
            </w:r>
          </w:p>
        </w:tc>
        <w:tc>
          <w:tcPr>
            <w:tcW w:w="900" w:type="dxa"/>
          </w:tcPr>
          <w:p w14:paraId="4BB175E7"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7204EC77"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41F0915C"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45054146"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92741A" w:rsidRPr="00830C39" w14:paraId="69527EDA" w14:textId="77777777" w:rsidTr="00167FFE">
        <w:trPr>
          <w:gridAfter w:val="1"/>
          <w:wAfter w:w="50" w:type="dxa"/>
          <w:trHeight w:val="331"/>
        </w:trPr>
        <w:tc>
          <w:tcPr>
            <w:tcW w:w="9165" w:type="dxa"/>
          </w:tcPr>
          <w:p w14:paraId="7D3C4E58" w14:textId="347EF44A" w:rsidR="0092741A" w:rsidRPr="00830C39" w:rsidRDefault="0092741A" w:rsidP="008F501F">
            <w:pPr>
              <w:pStyle w:val="ListParagraph"/>
              <w:widowControl w:val="0"/>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z w:val="21"/>
                <w:szCs w:val="21"/>
              </w:rPr>
              <w:t>Employ effective strategies to improve organization/time management and reduce reliance on memory</w:t>
            </w:r>
          </w:p>
        </w:tc>
        <w:tc>
          <w:tcPr>
            <w:tcW w:w="900" w:type="dxa"/>
          </w:tcPr>
          <w:p w14:paraId="0D967C6F"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6130688B"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19277B82"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1AB9E9FE" w14:textId="77777777" w:rsidR="0092741A" w:rsidRPr="00830C39" w:rsidRDefault="0092741A" w:rsidP="008F50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2AA4B090" w14:textId="77777777" w:rsidTr="00167FFE">
        <w:trPr>
          <w:gridAfter w:val="1"/>
          <w:wAfter w:w="50" w:type="dxa"/>
          <w:trHeight w:val="331"/>
        </w:trPr>
        <w:tc>
          <w:tcPr>
            <w:tcW w:w="9165" w:type="dxa"/>
          </w:tcPr>
          <w:p w14:paraId="1CD95946" w14:textId="4DCA46B7" w:rsidR="00E01B06" w:rsidRPr="00830C39" w:rsidRDefault="00E01B06" w:rsidP="00E01B06">
            <w:pPr>
              <w:pStyle w:val="ListParagraph"/>
              <w:widowControl w:val="0"/>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z w:val="21"/>
                <w:szCs w:val="21"/>
              </w:rPr>
              <w:t xml:space="preserve">Perform safe, timely medication administration </w:t>
            </w:r>
          </w:p>
        </w:tc>
        <w:tc>
          <w:tcPr>
            <w:tcW w:w="900" w:type="dxa"/>
          </w:tcPr>
          <w:p w14:paraId="5942915E"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69CFB32A"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6019414D"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43EB0828"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53BE0AD2" w14:textId="77777777" w:rsidTr="00167FFE">
        <w:trPr>
          <w:gridAfter w:val="1"/>
          <w:wAfter w:w="50" w:type="dxa"/>
          <w:trHeight w:val="331"/>
        </w:trPr>
        <w:tc>
          <w:tcPr>
            <w:tcW w:w="9165" w:type="dxa"/>
          </w:tcPr>
          <w:p w14:paraId="0B16497A" w14:textId="2B1243BF" w:rsidR="00E01B06" w:rsidRPr="00830C39" w:rsidRDefault="00E01B06" w:rsidP="00E01B06">
            <w:pPr>
              <w:pStyle w:val="ListParagraph"/>
              <w:widowControl w:val="0"/>
              <w:numPr>
                <w:ilvl w:val="0"/>
                <w:numId w:val="29"/>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z w:val="21"/>
                <w:szCs w:val="21"/>
              </w:rPr>
              <w:t xml:space="preserve">Perform clinical procedures with the expected level of knowledge and skill of a senior student </w:t>
            </w:r>
          </w:p>
        </w:tc>
        <w:tc>
          <w:tcPr>
            <w:tcW w:w="900" w:type="dxa"/>
          </w:tcPr>
          <w:p w14:paraId="710D7388"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2C161AAC"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670A1279"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08738B92"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576B1E38" w14:textId="77777777" w:rsidTr="00167FFE">
        <w:trPr>
          <w:gridAfter w:val="1"/>
          <w:wAfter w:w="50" w:type="dxa"/>
          <w:trHeight w:val="331"/>
        </w:trPr>
        <w:tc>
          <w:tcPr>
            <w:tcW w:w="9165" w:type="dxa"/>
          </w:tcPr>
          <w:p w14:paraId="3CB20FA1" w14:textId="52BDEAFD" w:rsidR="00E01B06" w:rsidRPr="00830C39" w:rsidRDefault="00E01B06" w:rsidP="0076268B">
            <w:pPr>
              <w:pStyle w:val="ListParagraph"/>
              <w:numPr>
                <w:ilvl w:val="0"/>
                <w:numId w:val="27"/>
              </w:numPr>
              <w:outlineLvl w:val="0"/>
              <w:rPr>
                <w:rFonts w:cstheme="minorHAnsi"/>
                <w:b/>
                <w:sz w:val="21"/>
                <w:szCs w:val="21"/>
              </w:rPr>
            </w:pPr>
            <w:r w:rsidRPr="00830C39">
              <w:rPr>
                <w:rFonts w:cstheme="minorHAnsi"/>
                <w:b/>
                <w:bCs/>
                <w:sz w:val="21"/>
                <w:szCs w:val="21"/>
              </w:rPr>
              <w:lastRenderedPageBreak/>
              <w:t xml:space="preserve">Interprofessional Partnerships: Collaborate with the interdisciplinary team to address the healthcare needs of individuals across the lifespan. </w:t>
            </w:r>
          </w:p>
        </w:tc>
        <w:tc>
          <w:tcPr>
            <w:tcW w:w="900" w:type="dxa"/>
          </w:tcPr>
          <w:p w14:paraId="160E5833"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3F5A65A8"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09FAC2AA"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740AA50F"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2A10D535" w14:textId="77777777" w:rsidTr="00167FFE">
        <w:trPr>
          <w:gridAfter w:val="1"/>
          <w:wAfter w:w="50" w:type="dxa"/>
          <w:trHeight w:val="331"/>
        </w:trPr>
        <w:tc>
          <w:tcPr>
            <w:tcW w:w="9165" w:type="dxa"/>
          </w:tcPr>
          <w:p w14:paraId="4373283B" w14:textId="6BE2EA87" w:rsidR="00E01B06" w:rsidRPr="00830C39" w:rsidRDefault="00E01B06" w:rsidP="00971265">
            <w:pPr>
              <w:pStyle w:val="ListParagraph"/>
              <w:numPr>
                <w:ilvl w:val="0"/>
                <w:numId w:val="37"/>
              </w:numPr>
              <w:rPr>
                <w:rFonts w:cstheme="minorHAnsi"/>
                <w:sz w:val="21"/>
                <w:szCs w:val="21"/>
              </w:rPr>
            </w:pPr>
            <w:r w:rsidRPr="00830C39">
              <w:rPr>
                <w:rFonts w:cstheme="minorHAnsi"/>
                <w:sz w:val="21"/>
                <w:szCs w:val="21"/>
              </w:rPr>
              <w:t xml:space="preserve">Coordinate and delegate elements of care to the inter-professional healthcare team or </w:t>
            </w:r>
            <w:r w:rsidRPr="00830C39">
              <w:rPr>
                <w:rFonts w:cstheme="minorHAnsi"/>
                <w:i/>
                <w:iCs/>
                <w:sz w:val="21"/>
                <w:szCs w:val="21"/>
              </w:rPr>
              <w:t>implement delegated responsibilities</w:t>
            </w:r>
            <w:r w:rsidRPr="00830C39">
              <w:rPr>
                <w:rFonts w:cstheme="minorHAnsi"/>
                <w:sz w:val="21"/>
                <w:szCs w:val="21"/>
              </w:rPr>
              <w:t xml:space="preserve"> within the scope of practice </w:t>
            </w:r>
          </w:p>
        </w:tc>
        <w:tc>
          <w:tcPr>
            <w:tcW w:w="900" w:type="dxa"/>
          </w:tcPr>
          <w:p w14:paraId="33DB29C3" w14:textId="77777777" w:rsidR="00E01B06" w:rsidRPr="00830C39" w:rsidRDefault="00E01B06" w:rsidP="00E01B06">
            <w:pPr>
              <w:rPr>
                <w:rFonts w:asciiTheme="minorHAnsi" w:hAnsiTheme="minorHAnsi" w:cstheme="minorHAnsi"/>
                <w:sz w:val="21"/>
                <w:szCs w:val="21"/>
              </w:rPr>
            </w:pPr>
          </w:p>
        </w:tc>
        <w:tc>
          <w:tcPr>
            <w:tcW w:w="900" w:type="dxa"/>
            <w:gridSpan w:val="2"/>
          </w:tcPr>
          <w:p w14:paraId="79DDFEDE" w14:textId="77777777" w:rsidR="00E01B06" w:rsidRPr="00830C39" w:rsidRDefault="00E01B06" w:rsidP="00E01B06">
            <w:pPr>
              <w:rPr>
                <w:rFonts w:asciiTheme="minorHAnsi" w:hAnsiTheme="minorHAnsi" w:cstheme="minorHAnsi"/>
                <w:sz w:val="21"/>
                <w:szCs w:val="21"/>
              </w:rPr>
            </w:pPr>
          </w:p>
        </w:tc>
        <w:tc>
          <w:tcPr>
            <w:tcW w:w="810" w:type="dxa"/>
          </w:tcPr>
          <w:p w14:paraId="54879377" w14:textId="77777777" w:rsidR="00E01B06" w:rsidRPr="00830C39" w:rsidRDefault="00E01B06" w:rsidP="00E01B06">
            <w:pPr>
              <w:rPr>
                <w:rFonts w:asciiTheme="minorHAnsi" w:hAnsiTheme="minorHAnsi" w:cstheme="minorHAnsi"/>
                <w:sz w:val="21"/>
                <w:szCs w:val="21"/>
              </w:rPr>
            </w:pPr>
          </w:p>
        </w:tc>
        <w:tc>
          <w:tcPr>
            <w:tcW w:w="940" w:type="dxa"/>
          </w:tcPr>
          <w:p w14:paraId="70313024" w14:textId="77777777" w:rsidR="00E01B06" w:rsidRPr="00830C39" w:rsidRDefault="00E01B06" w:rsidP="00E01B06">
            <w:pPr>
              <w:rPr>
                <w:rFonts w:asciiTheme="minorHAnsi" w:hAnsiTheme="minorHAnsi" w:cstheme="minorHAnsi"/>
                <w:sz w:val="21"/>
                <w:szCs w:val="21"/>
              </w:rPr>
            </w:pPr>
          </w:p>
        </w:tc>
      </w:tr>
      <w:tr w:rsidR="00E01B06" w:rsidRPr="00830C39" w14:paraId="38E221F0" w14:textId="77777777" w:rsidTr="00167FFE">
        <w:trPr>
          <w:gridAfter w:val="1"/>
          <w:wAfter w:w="50" w:type="dxa"/>
          <w:trHeight w:val="331"/>
        </w:trPr>
        <w:tc>
          <w:tcPr>
            <w:tcW w:w="9165" w:type="dxa"/>
          </w:tcPr>
          <w:p w14:paraId="62D01D1B" w14:textId="1E9D4843" w:rsidR="00E01B06" w:rsidRPr="00830C39" w:rsidRDefault="00E01B06" w:rsidP="00971265">
            <w:pPr>
              <w:pStyle w:val="ListParagraph"/>
              <w:widowControl w:val="0"/>
              <w:numPr>
                <w:ilvl w:val="0"/>
                <w:numId w:val="37"/>
              </w:numPr>
              <w:snapToGrid w:val="0"/>
              <w:rPr>
                <w:rFonts w:cstheme="minorHAnsi"/>
                <w:sz w:val="21"/>
                <w:szCs w:val="21"/>
              </w:rPr>
            </w:pPr>
            <w:r w:rsidRPr="00830C39">
              <w:rPr>
                <w:rFonts w:cstheme="minorHAnsi"/>
                <w:sz w:val="21"/>
                <w:szCs w:val="21"/>
              </w:rPr>
              <w:t xml:space="preserve">Provide assistance to colleagues to complete work efficiently when appropriate </w:t>
            </w:r>
          </w:p>
        </w:tc>
        <w:tc>
          <w:tcPr>
            <w:tcW w:w="900" w:type="dxa"/>
          </w:tcPr>
          <w:p w14:paraId="64F98041" w14:textId="77777777" w:rsidR="00E01B06" w:rsidRPr="00830C39" w:rsidRDefault="00E01B06" w:rsidP="00E01B06">
            <w:pPr>
              <w:pStyle w:val="ListParagraph"/>
              <w:widowControl w:val="0"/>
              <w:snapToGrid w:val="0"/>
              <w:ind w:left="0"/>
              <w:rPr>
                <w:rFonts w:cstheme="minorHAnsi"/>
                <w:sz w:val="21"/>
                <w:szCs w:val="21"/>
              </w:rPr>
            </w:pPr>
          </w:p>
        </w:tc>
        <w:tc>
          <w:tcPr>
            <w:tcW w:w="900" w:type="dxa"/>
            <w:gridSpan w:val="2"/>
          </w:tcPr>
          <w:p w14:paraId="52BA2996" w14:textId="77777777" w:rsidR="00E01B06" w:rsidRPr="00830C39" w:rsidRDefault="00E01B06" w:rsidP="00E01B06">
            <w:pPr>
              <w:pStyle w:val="ListParagraph"/>
              <w:widowControl w:val="0"/>
              <w:snapToGrid w:val="0"/>
              <w:ind w:left="0"/>
              <w:rPr>
                <w:rFonts w:cstheme="minorHAnsi"/>
                <w:sz w:val="21"/>
                <w:szCs w:val="21"/>
              </w:rPr>
            </w:pPr>
          </w:p>
        </w:tc>
        <w:tc>
          <w:tcPr>
            <w:tcW w:w="810" w:type="dxa"/>
          </w:tcPr>
          <w:p w14:paraId="4ADA2F84" w14:textId="77777777" w:rsidR="00E01B06" w:rsidRPr="00830C39" w:rsidRDefault="00E01B06" w:rsidP="00E01B06">
            <w:pPr>
              <w:pStyle w:val="ListParagraph"/>
              <w:widowControl w:val="0"/>
              <w:snapToGrid w:val="0"/>
              <w:ind w:left="0"/>
              <w:rPr>
                <w:rFonts w:cstheme="minorHAnsi"/>
                <w:sz w:val="21"/>
                <w:szCs w:val="21"/>
              </w:rPr>
            </w:pPr>
          </w:p>
        </w:tc>
        <w:tc>
          <w:tcPr>
            <w:tcW w:w="940" w:type="dxa"/>
          </w:tcPr>
          <w:p w14:paraId="2F5DB47E" w14:textId="77777777" w:rsidR="00E01B06" w:rsidRPr="00830C39" w:rsidRDefault="00E01B06" w:rsidP="00E01B06">
            <w:pPr>
              <w:pStyle w:val="ListParagraph"/>
              <w:widowControl w:val="0"/>
              <w:snapToGrid w:val="0"/>
              <w:ind w:left="0"/>
              <w:rPr>
                <w:rFonts w:cstheme="minorHAnsi"/>
                <w:sz w:val="21"/>
                <w:szCs w:val="21"/>
              </w:rPr>
            </w:pPr>
          </w:p>
        </w:tc>
      </w:tr>
      <w:tr w:rsidR="00E01B06" w:rsidRPr="00830C39" w14:paraId="51F53D20" w14:textId="77777777" w:rsidTr="00167FFE">
        <w:trPr>
          <w:gridAfter w:val="1"/>
          <w:wAfter w:w="50" w:type="dxa"/>
          <w:trHeight w:val="331"/>
        </w:trPr>
        <w:tc>
          <w:tcPr>
            <w:tcW w:w="9165" w:type="dxa"/>
          </w:tcPr>
          <w:p w14:paraId="563CB7B2" w14:textId="29DF3220" w:rsidR="00E01B06" w:rsidRPr="008333E4" w:rsidRDefault="00E01B06" w:rsidP="00971265">
            <w:pPr>
              <w:pStyle w:val="ListParagraph"/>
              <w:widowControl w:val="0"/>
              <w:numPr>
                <w:ilvl w:val="0"/>
                <w:numId w:val="37"/>
              </w:numPr>
              <w:snapToGrid w:val="0"/>
              <w:rPr>
                <w:rFonts w:cstheme="minorHAnsi"/>
                <w:i/>
                <w:iCs/>
                <w:sz w:val="21"/>
                <w:szCs w:val="21"/>
              </w:rPr>
            </w:pPr>
            <w:r w:rsidRPr="008333E4">
              <w:rPr>
                <w:rFonts w:cstheme="minorHAnsi"/>
                <w:i/>
                <w:iCs/>
                <w:sz w:val="21"/>
                <w:szCs w:val="21"/>
              </w:rPr>
              <w:t>Engage patient and family in a collaborative relationship by asking for and respecting patient input and providing relevant information, resources, access, and support to patient and the healthcare team</w:t>
            </w:r>
            <w:r w:rsidR="008333E4">
              <w:rPr>
                <w:rFonts w:cstheme="minorHAnsi"/>
                <w:i/>
                <w:iCs/>
                <w:sz w:val="21"/>
                <w:szCs w:val="21"/>
              </w:rPr>
              <w:t>.</w:t>
            </w:r>
          </w:p>
        </w:tc>
        <w:tc>
          <w:tcPr>
            <w:tcW w:w="900" w:type="dxa"/>
          </w:tcPr>
          <w:p w14:paraId="72601AC0" w14:textId="77777777" w:rsidR="00E01B06" w:rsidRPr="00830C39" w:rsidRDefault="00E01B06" w:rsidP="00E01B06">
            <w:pPr>
              <w:pStyle w:val="ListParagraph"/>
              <w:widowControl w:val="0"/>
              <w:snapToGrid w:val="0"/>
              <w:ind w:left="0"/>
              <w:rPr>
                <w:rFonts w:cstheme="minorHAnsi"/>
                <w:sz w:val="21"/>
                <w:szCs w:val="21"/>
              </w:rPr>
            </w:pPr>
          </w:p>
        </w:tc>
        <w:tc>
          <w:tcPr>
            <w:tcW w:w="900" w:type="dxa"/>
            <w:gridSpan w:val="2"/>
          </w:tcPr>
          <w:p w14:paraId="6BEF37F3" w14:textId="77777777" w:rsidR="00E01B06" w:rsidRPr="00830C39" w:rsidRDefault="00E01B06" w:rsidP="00E01B06">
            <w:pPr>
              <w:pStyle w:val="ListParagraph"/>
              <w:widowControl w:val="0"/>
              <w:snapToGrid w:val="0"/>
              <w:ind w:left="0"/>
              <w:rPr>
                <w:rFonts w:cstheme="minorHAnsi"/>
                <w:sz w:val="21"/>
                <w:szCs w:val="21"/>
              </w:rPr>
            </w:pPr>
          </w:p>
        </w:tc>
        <w:tc>
          <w:tcPr>
            <w:tcW w:w="810" w:type="dxa"/>
          </w:tcPr>
          <w:p w14:paraId="53425D63" w14:textId="77777777" w:rsidR="00E01B06" w:rsidRPr="00830C39" w:rsidRDefault="00E01B06" w:rsidP="00E01B06">
            <w:pPr>
              <w:pStyle w:val="ListParagraph"/>
              <w:widowControl w:val="0"/>
              <w:snapToGrid w:val="0"/>
              <w:ind w:left="0"/>
              <w:rPr>
                <w:rFonts w:cstheme="minorHAnsi"/>
                <w:sz w:val="21"/>
                <w:szCs w:val="21"/>
              </w:rPr>
            </w:pPr>
          </w:p>
        </w:tc>
        <w:tc>
          <w:tcPr>
            <w:tcW w:w="940" w:type="dxa"/>
          </w:tcPr>
          <w:p w14:paraId="34057F66" w14:textId="77777777" w:rsidR="00E01B06" w:rsidRPr="00830C39" w:rsidRDefault="00E01B06" w:rsidP="00E01B06">
            <w:pPr>
              <w:pStyle w:val="ListParagraph"/>
              <w:widowControl w:val="0"/>
              <w:snapToGrid w:val="0"/>
              <w:ind w:left="0"/>
              <w:rPr>
                <w:rFonts w:cstheme="minorHAnsi"/>
                <w:sz w:val="21"/>
                <w:szCs w:val="21"/>
              </w:rPr>
            </w:pPr>
          </w:p>
        </w:tc>
      </w:tr>
      <w:tr w:rsidR="00E01B06" w:rsidRPr="00830C39" w14:paraId="6F54836D" w14:textId="77777777" w:rsidTr="00167FFE">
        <w:trPr>
          <w:gridAfter w:val="1"/>
          <w:wAfter w:w="50" w:type="dxa"/>
          <w:trHeight w:val="584"/>
        </w:trPr>
        <w:tc>
          <w:tcPr>
            <w:tcW w:w="9165" w:type="dxa"/>
          </w:tcPr>
          <w:p w14:paraId="4836E2FF" w14:textId="46C35801" w:rsidR="00E01B06" w:rsidRPr="00830C39" w:rsidRDefault="00971265" w:rsidP="00971265">
            <w:pPr>
              <w:pStyle w:val="ListParagraph"/>
              <w:numPr>
                <w:ilvl w:val="0"/>
                <w:numId w:val="27"/>
              </w:numPr>
              <w:rPr>
                <w:rFonts w:cstheme="minorHAnsi"/>
                <w:b/>
                <w:bCs/>
                <w:sz w:val="21"/>
                <w:szCs w:val="21"/>
              </w:rPr>
            </w:pPr>
            <w:r w:rsidRPr="00830C39">
              <w:rPr>
                <w:rFonts w:cstheme="minorHAnsi"/>
                <w:b/>
                <w:sz w:val="21"/>
                <w:szCs w:val="21"/>
              </w:rPr>
              <w:t>I</w:t>
            </w:r>
            <w:r w:rsidR="00E01B06" w:rsidRPr="00830C39">
              <w:rPr>
                <w:rFonts w:cstheme="minorHAnsi"/>
                <w:b/>
                <w:sz w:val="21"/>
                <w:szCs w:val="21"/>
              </w:rPr>
              <w:t xml:space="preserve">nformatics:  </w:t>
            </w:r>
            <w:r w:rsidR="00E01B06" w:rsidRPr="00830C39">
              <w:rPr>
                <w:rFonts w:cstheme="minorHAnsi"/>
                <w:b/>
                <w:color w:val="000000"/>
                <w:sz w:val="21"/>
                <w:szCs w:val="21"/>
              </w:rPr>
              <w:t xml:space="preserve">Use informatics and healthcare technology to facilitate clinical decisions </w:t>
            </w:r>
          </w:p>
        </w:tc>
        <w:tc>
          <w:tcPr>
            <w:tcW w:w="900" w:type="dxa"/>
          </w:tcPr>
          <w:p w14:paraId="7CAF1977" w14:textId="77777777" w:rsidR="00E01B06" w:rsidRPr="00830C39" w:rsidRDefault="00E01B06" w:rsidP="00E01B06">
            <w:pPr>
              <w:widowControl w:val="0"/>
              <w:snapToGrid w:val="0"/>
              <w:contextualSpacing/>
              <w:rPr>
                <w:rFonts w:asciiTheme="minorHAnsi" w:hAnsiTheme="minorHAnsi" w:cstheme="minorHAnsi"/>
                <w:sz w:val="21"/>
                <w:szCs w:val="21"/>
              </w:rPr>
            </w:pPr>
          </w:p>
        </w:tc>
        <w:tc>
          <w:tcPr>
            <w:tcW w:w="900" w:type="dxa"/>
            <w:gridSpan w:val="2"/>
          </w:tcPr>
          <w:p w14:paraId="6470D959" w14:textId="77777777" w:rsidR="00E01B06" w:rsidRPr="00830C39" w:rsidRDefault="00E01B06" w:rsidP="00E01B06">
            <w:pPr>
              <w:widowControl w:val="0"/>
              <w:snapToGrid w:val="0"/>
              <w:contextualSpacing/>
              <w:rPr>
                <w:rFonts w:asciiTheme="minorHAnsi" w:hAnsiTheme="minorHAnsi" w:cstheme="minorHAnsi"/>
                <w:sz w:val="21"/>
                <w:szCs w:val="21"/>
              </w:rPr>
            </w:pPr>
          </w:p>
        </w:tc>
        <w:tc>
          <w:tcPr>
            <w:tcW w:w="810" w:type="dxa"/>
          </w:tcPr>
          <w:p w14:paraId="584F138E" w14:textId="77777777" w:rsidR="00E01B06" w:rsidRPr="00830C39" w:rsidRDefault="00E01B06" w:rsidP="00E01B06">
            <w:pPr>
              <w:widowControl w:val="0"/>
              <w:snapToGrid w:val="0"/>
              <w:contextualSpacing/>
              <w:rPr>
                <w:rFonts w:asciiTheme="minorHAnsi" w:hAnsiTheme="minorHAnsi" w:cstheme="minorHAnsi"/>
                <w:sz w:val="21"/>
                <w:szCs w:val="21"/>
              </w:rPr>
            </w:pPr>
          </w:p>
        </w:tc>
        <w:tc>
          <w:tcPr>
            <w:tcW w:w="940" w:type="dxa"/>
          </w:tcPr>
          <w:p w14:paraId="6CAE21D3" w14:textId="77777777" w:rsidR="00E01B06" w:rsidRPr="00830C39" w:rsidRDefault="00E01B06" w:rsidP="00E01B06">
            <w:pPr>
              <w:widowControl w:val="0"/>
              <w:snapToGrid w:val="0"/>
              <w:contextualSpacing/>
              <w:rPr>
                <w:rFonts w:asciiTheme="minorHAnsi" w:hAnsiTheme="minorHAnsi" w:cstheme="minorHAnsi"/>
                <w:sz w:val="21"/>
                <w:szCs w:val="21"/>
              </w:rPr>
            </w:pPr>
          </w:p>
        </w:tc>
      </w:tr>
      <w:tr w:rsidR="00E01B06" w:rsidRPr="00830C39" w14:paraId="5919988E" w14:textId="77777777" w:rsidTr="00167FFE">
        <w:trPr>
          <w:gridAfter w:val="1"/>
          <w:wAfter w:w="50" w:type="dxa"/>
          <w:trHeight w:val="331"/>
        </w:trPr>
        <w:tc>
          <w:tcPr>
            <w:tcW w:w="9165" w:type="dxa"/>
          </w:tcPr>
          <w:p w14:paraId="1842DC78" w14:textId="28F47FF6" w:rsidR="00E01B06" w:rsidRPr="00830C39" w:rsidRDefault="00E01B06" w:rsidP="00971265">
            <w:pPr>
              <w:pStyle w:val="ListParagraph"/>
              <w:numPr>
                <w:ilvl w:val="0"/>
                <w:numId w:val="38"/>
              </w:numPr>
              <w:rPr>
                <w:rFonts w:cstheme="minorHAnsi"/>
                <w:b/>
                <w:sz w:val="21"/>
                <w:szCs w:val="21"/>
              </w:rPr>
            </w:pPr>
            <w:r w:rsidRPr="00830C39">
              <w:rPr>
                <w:rFonts w:cstheme="minorHAnsi"/>
                <w:sz w:val="21"/>
                <w:szCs w:val="21"/>
              </w:rPr>
              <w:t>Complete electronic charting in the electronic health record (</w:t>
            </w:r>
            <w:r w:rsidRPr="00830C39">
              <w:rPr>
                <w:rFonts w:cstheme="minorHAnsi"/>
                <w:i/>
                <w:iCs/>
                <w:sz w:val="21"/>
                <w:szCs w:val="21"/>
              </w:rPr>
              <w:t>when access available</w:t>
            </w:r>
            <w:r w:rsidRPr="00830C39">
              <w:rPr>
                <w:rFonts w:cstheme="minorHAnsi"/>
                <w:sz w:val="21"/>
                <w:szCs w:val="21"/>
              </w:rPr>
              <w:t>) in a timely manner. (NO if no opportunity).</w:t>
            </w:r>
          </w:p>
        </w:tc>
        <w:tc>
          <w:tcPr>
            <w:tcW w:w="900" w:type="dxa"/>
          </w:tcPr>
          <w:p w14:paraId="5810A269" w14:textId="77777777" w:rsidR="00E01B06" w:rsidRPr="00830C39" w:rsidRDefault="00E01B06" w:rsidP="00E01B06">
            <w:pPr>
              <w:rPr>
                <w:rFonts w:asciiTheme="minorHAnsi" w:hAnsiTheme="minorHAnsi" w:cstheme="minorHAnsi"/>
                <w:b/>
                <w:sz w:val="21"/>
                <w:szCs w:val="21"/>
              </w:rPr>
            </w:pPr>
          </w:p>
        </w:tc>
        <w:tc>
          <w:tcPr>
            <w:tcW w:w="900" w:type="dxa"/>
            <w:gridSpan w:val="2"/>
          </w:tcPr>
          <w:p w14:paraId="1133868A" w14:textId="77777777" w:rsidR="00E01B06" w:rsidRPr="00830C39" w:rsidRDefault="00E01B06" w:rsidP="00E01B06">
            <w:pPr>
              <w:rPr>
                <w:rFonts w:asciiTheme="minorHAnsi" w:hAnsiTheme="minorHAnsi" w:cstheme="minorHAnsi"/>
                <w:b/>
                <w:sz w:val="21"/>
                <w:szCs w:val="21"/>
              </w:rPr>
            </w:pPr>
          </w:p>
        </w:tc>
        <w:tc>
          <w:tcPr>
            <w:tcW w:w="810" w:type="dxa"/>
          </w:tcPr>
          <w:p w14:paraId="00BD214C" w14:textId="77777777" w:rsidR="00E01B06" w:rsidRPr="00830C39" w:rsidRDefault="00E01B06" w:rsidP="00E01B06">
            <w:pPr>
              <w:rPr>
                <w:rFonts w:asciiTheme="minorHAnsi" w:hAnsiTheme="minorHAnsi" w:cstheme="minorHAnsi"/>
                <w:b/>
                <w:sz w:val="21"/>
                <w:szCs w:val="21"/>
              </w:rPr>
            </w:pPr>
          </w:p>
        </w:tc>
        <w:tc>
          <w:tcPr>
            <w:tcW w:w="940" w:type="dxa"/>
          </w:tcPr>
          <w:p w14:paraId="72B306D2" w14:textId="77777777" w:rsidR="00E01B06" w:rsidRPr="00830C39" w:rsidRDefault="00E01B06" w:rsidP="00E01B06">
            <w:pPr>
              <w:rPr>
                <w:rFonts w:asciiTheme="minorHAnsi" w:hAnsiTheme="minorHAnsi" w:cstheme="minorHAnsi"/>
                <w:b/>
                <w:sz w:val="21"/>
                <w:szCs w:val="21"/>
              </w:rPr>
            </w:pPr>
          </w:p>
        </w:tc>
      </w:tr>
      <w:tr w:rsidR="00E01B06" w:rsidRPr="00830C39" w14:paraId="06E79053" w14:textId="77777777" w:rsidTr="00167FFE">
        <w:trPr>
          <w:gridAfter w:val="1"/>
          <w:wAfter w:w="50" w:type="dxa"/>
          <w:trHeight w:val="331"/>
        </w:trPr>
        <w:tc>
          <w:tcPr>
            <w:tcW w:w="9165" w:type="dxa"/>
          </w:tcPr>
          <w:p w14:paraId="45FE651D" w14:textId="0C8EA793" w:rsidR="00E01B06" w:rsidRPr="00830C39" w:rsidRDefault="00E01B06" w:rsidP="00E01B06">
            <w:pPr>
              <w:pStyle w:val="ListParagraph"/>
              <w:widowControl w:val="0"/>
              <w:numPr>
                <w:ilvl w:val="0"/>
                <w:numId w:val="18"/>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z w:val="21"/>
                <w:szCs w:val="21"/>
              </w:rPr>
              <w:t>Accurately interprets data, including lab data, to support clinical decision making.</w:t>
            </w:r>
            <w:r w:rsidR="00877BCC">
              <w:rPr>
                <w:rFonts w:cstheme="minorHAnsi"/>
                <w:sz w:val="21"/>
                <w:szCs w:val="21"/>
              </w:rPr>
              <w:t xml:space="preserve"> (</w:t>
            </w:r>
            <w:r w:rsidR="00877BCC" w:rsidRPr="00877BCC">
              <w:rPr>
                <w:rFonts w:cstheme="minorHAnsi"/>
                <w:i/>
                <w:iCs/>
                <w:sz w:val="21"/>
                <w:szCs w:val="21"/>
              </w:rPr>
              <w:t xml:space="preserve">include interpretation in clinical judgment paperwork). </w:t>
            </w:r>
          </w:p>
        </w:tc>
        <w:tc>
          <w:tcPr>
            <w:tcW w:w="900" w:type="dxa"/>
          </w:tcPr>
          <w:p w14:paraId="4B79E818"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1EC9C367"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3D5A025C"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41196940"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726F4254" w14:textId="77777777" w:rsidTr="00167FFE">
        <w:trPr>
          <w:gridAfter w:val="1"/>
          <w:wAfter w:w="50" w:type="dxa"/>
          <w:trHeight w:val="331"/>
        </w:trPr>
        <w:tc>
          <w:tcPr>
            <w:tcW w:w="9165" w:type="dxa"/>
          </w:tcPr>
          <w:p w14:paraId="560249D3" w14:textId="1435DDC0" w:rsidR="00E01B06" w:rsidRPr="00830C39" w:rsidRDefault="00E01B06" w:rsidP="00E01B06">
            <w:pPr>
              <w:pStyle w:val="ListParagraph"/>
              <w:widowControl w:val="0"/>
              <w:numPr>
                <w:ilvl w:val="0"/>
                <w:numId w:val="18"/>
              </w:numPr>
              <w:snapToGrid w:val="0"/>
              <w:rPr>
                <w:rFonts w:cstheme="minorHAnsi"/>
                <w:b/>
                <w:sz w:val="21"/>
                <w:szCs w:val="21"/>
              </w:rPr>
            </w:pPr>
            <w:r w:rsidRPr="00830C39">
              <w:rPr>
                <w:rFonts w:cstheme="minorHAnsi"/>
                <w:sz w:val="21"/>
                <w:szCs w:val="21"/>
              </w:rPr>
              <w:t>Utilize the electronic health record appropriately to obtain information and document responses to care where appropriate and available in the clinical setting (NO if no access)</w:t>
            </w:r>
          </w:p>
        </w:tc>
        <w:tc>
          <w:tcPr>
            <w:tcW w:w="900" w:type="dxa"/>
          </w:tcPr>
          <w:p w14:paraId="30D70835"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4462A9F4"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181EC12C"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6EE56C0E"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7EEA4B40" w14:textId="77777777" w:rsidTr="00167FFE">
        <w:trPr>
          <w:gridAfter w:val="1"/>
          <w:wAfter w:w="50" w:type="dxa"/>
          <w:trHeight w:val="331"/>
        </w:trPr>
        <w:tc>
          <w:tcPr>
            <w:tcW w:w="9165" w:type="dxa"/>
          </w:tcPr>
          <w:p w14:paraId="53689D4B" w14:textId="738433EA" w:rsidR="00E01B06" w:rsidRPr="00830C39" w:rsidRDefault="00E01B06" w:rsidP="00E01B06">
            <w:pPr>
              <w:pStyle w:val="ListParagraph"/>
              <w:widowControl w:val="0"/>
              <w:numPr>
                <w:ilvl w:val="0"/>
                <w:numId w:val="18"/>
              </w:numPr>
              <w:snapToGrid w:val="0"/>
              <w:rPr>
                <w:rFonts w:cstheme="minorHAnsi"/>
                <w:sz w:val="21"/>
                <w:szCs w:val="21"/>
              </w:rPr>
            </w:pPr>
            <w:r w:rsidRPr="00830C39">
              <w:rPr>
                <w:rFonts w:cstheme="minorHAnsi"/>
                <w:sz w:val="21"/>
                <w:szCs w:val="21"/>
              </w:rPr>
              <w:t xml:space="preserve">Protect confidentiality of electronic health records data, information, and knowledge of technology in an ethical manner </w:t>
            </w:r>
          </w:p>
        </w:tc>
        <w:tc>
          <w:tcPr>
            <w:tcW w:w="900" w:type="dxa"/>
          </w:tcPr>
          <w:p w14:paraId="6F672447"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62E7B66C"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6E4E262C"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471B5720"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3710DFB0" w14:textId="77777777" w:rsidTr="00167FFE">
        <w:trPr>
          <w:gridAfter w:val="1"/>
          <w:wAfter w:w="50" w:type="dxa"/>
          <w:trHeight w:val="331"/>
        </w:trPr>
        <w:tc>
          <w:tcPr>
            <w:tcW w:w="9165" w:type="dxa"/>
          </w:tcPr>
          <w:p w14:paraId="1DCE9F44" w14:textId="77777777" w:rsidR="00E01B06" w:rsidRPr="00B04B24" w:rsidRDefault="00E01B06" w:rsidP="00146E24">
            <w:pPr>
              <w:pStyle w:val="ListParagraph"/>
              <w:widowControl w:val="0"/>
              <w:numPr>
                <w:ilvl w:val="0"/>
                <w:numId w:val="18"/>
              </w:numPr>
              <w:snapToGrid w:val="0"/>
              <w:rPr>
                <w:rFonts w:cstheme="minorHAnsi"/>
                <w:b/>
                <w:bCs/>
                <w:sz w:val="21"/>
                <w:szCs w:val="21"/>
              </w:rPr>
            </w:pPr>
            <w:r w:rsidRPr="00830C39">
              <w:rPr>
                <w:rFonts w:cstheme="minorHAnsi"/>
                <w:sz w:val="21"/>
                <w:szCs w:val="21"/>
              </w:rPr>
              <w:t>Utilize technology and information management tools appropriately to support critical thinking for clinical reasoning and quality improvement that support safe processes of care</w:t>
            </w:r>
          </w:p>
          <w:p w14:paraId="2FDAA142" w14:textId="77777777" w:rsidR="00B04B24" w:rsidRDefault="00B04B24" w:rsidP="00B04B24">
            <w:pPr>
              <w:widowControl w:val="0"/>
              <w:snapToGrid w:val="0"/>
              <w:rPr>
                <w:rFonts w:cstheme="minorHAnsi"/>
                <w:b/>
                <w:bCs/>
                <w:sz w:val="21"/>
                <w:szCs w:val="21"/>
              </w:rPr>
            </w:pPr>
          </w:p>
          <w:p w14:paraId="7EB7C5FC" w14:textId="77777777" w:rsidR="00B04B24" w:rsidRDefault="00B04B24" w:rsidP="00B04B24">
            <w:pPr>
              <w:widowControl w:val="0"/>
              <w:snapToGrid w:val="0"/>
              <w:rPr>
                <w:rFonts w:cstheme="minorHAnsi"/>
                <w:b/>
                <w:bCs/>
                <w:sz w:val="21"/>
                <w:szCs w:val="21"/>
              </w:rPr>
            </w:pPr>
          </w:p>
          <w:p w14:paraId="3A678B75" w14:textId="63D12D4D" w:rsidR="00B04B24" w:rsidRPr="00B04B24" w:rsidRDefault="00B04B24" w:rsidP="00B04B24">
            <w:pPr>
              <w:widowControl w:val="0"/>
              <w:snapToGrid w:val="0"/>
              <w:rPr>
                <w:rFonts w:cstheme="minorHAnsi"/>
                <w:b/>
                <w:bCs/>
                <w:sz w:val="21"/>
                <w:szCs w:val="21"/>
              </w:rPr>
            </w:pPr>
          </w:p>
        </w:tc>
        <w:tc>
          <w:tcPr>
            <w:tcW w:w="900" w:type="dxa"/>
          </w:tcPr>
          <w:p w14:paraId="315DCE50"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76C09F7D"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56B362BD"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3ADFCEE4"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E01B06" w:rsidRPr="00830C39" w14:paraId="1C57CA51" w14:textId="77777777" w:rsidTr="00167FFE">
        <w:trPr>
          <w:gridAfter w:val="1"/>
          <w:wAfter w:w="50" w:type="dxa"/>
          <w:trHeight w:val="331"/>
        </w:trPr>
        <w:tc>
          <w:tcPr>
            <w:tcW w:w="9165" w:type="dxa"/>
          </w:tcPr>
          <w:p w14:paraId="79DB3F73" w14:textId="095C57F2" w:rsidR="00E01B06" w:rsidRPr="00830C39" w:rsidRDefault="00E01B06" w:rsidP="00146E24">
            <w:pPr>
              <w:pStyle w:val="ListParagraph"/>
              <w:numPr>
                <w:ilvl w:val="0"/>
                <w:numId w:val="27"/>
              </w:numPr>
              <w:rPr>
                <w:rFonts w:cstheme="minorHAnsi"/>
                <w:b/>
                <w:sz w:val="21"/>
                <w:szCs w:val="21"/>
              </w:rPr>
            </w:pPr>
            <w:r w:rsidRPr="00830C39">
              <w:rPr>
                <w:rFonts w:cstheme="minorHAnsi"/>
                <w:b/>
                <w:sz w:val="21"/>
                <w:szCs w:val="21"/>
              </w:rPr>
              <w:lastRenderedPageBreak/>
              <w:t>Professionalism: Model characteristics of the professional nurse through self-reflection, accountability, advocacy, leadership, and the demonstration of diversity, equity, and inclusion principles.</w:t>
            </w:r>
          </w:p>
        </w:tc>
        <w:tc>
          <w:tcPr>
            <w:tcW w:w="900" w:type="dxa"/>
          </w:tcPr>
          <w:p w14:paraId="6B1E2665"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00" w:type="dxa"/>
            <w:gridSpan w:val="2"/>
          </w:tcPr>
          <w:p w14:paraId="7EB3E833"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810" w:type="dxa"/>
          </w:tcPr>
          <w:p w14:paraId="56DFE1F0"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c>
          <w:tcPr>
            <w:tcW w:w="940" w:type="dxa"/>
          </w:tcPr>
          <w:p w14:paraId="65EBA64D" w14:textId="77777777" w:rsidR="00E01B06" w:rsidRPr="00830C39" w:rsidRDefault="00E01B06" w:rsidP="00E01B06">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contextualSpacing/>
              <w:rPr>
                <w:rFonts w:asciiTheme="minorHAnsi" w:hAnsiTheme="minorHAnsi" w:cstheme="minorHAnsi"/>
                <w:sz w:val="21"/>
                <w:szCs w:val="21"/>
              </w:rPr>
            </w:pPr>
          </w:p>
        </w:tc>
      </w:tr>
      <w:tr w:rsidR="00407802" w:rsidRPr="00830C39" w14:paraId="77B721D3" w14:textId="77777777" w:rsidTr="00167FFE">
        <w:trPr>
          <w:gridAfter w:val="1"/>
          <w:wAfter w:w="50" w:type="dxa"/>
          <w:trHeight w:val="331"/>
        </w:trPr>
        <w:tc>
          <w:tcPr>
            <w:tcW w:w="9165" w:type="dxa"/>
          </w:tcPr>
          <w:p w14:paraId="6EF93FF1" w14:textId="4AD75184" w:rsidR="00407802" w:rsidRPr="00830C39" w:rsidRDefault="00407802" w:rsidP="00407802">
            <w:pPr>
              <w:pStyle w:val="ListParagraph"/>
              <w:numPr>
                <w:ilvl w:val="0"/>
                <w:numId w:val="39"/>
              </w:numPr>
              <w:rPr>
                <w:rFonts w:cstheme="minorHAnsi"/>
                <w:b/>
                <w:sz w:val="21"/>
                <w:szCs w:val="21"/>
              </w:rPr>
            </w:pPr>
            <w:r w:rsidRPr="00830C39">
              <w:rPr>
                <w:rFonts w:cstheme="minorHAnsi"/>
                <w:spacing w:val="-3"/>
                <w:sz w:val="21"/>
                <w:szCs w:val="21"/>
              </w:rPr>
              <w:t>Maintain a positive attitude and interact with inter-professional team members, faculty, and fellow students in a positive, professional manner ***</w:t>
            </w:r>
          </w:p>
        </w:tc>
        <w:tc>
          <w:tcPr>
            <w:tcW w:w="900" w:type="dxa"/>
          </w:tcPr>
          <w:p w14:paraId="6B16FB6E" w14:textId="77777777" w:rsidR="00407802" w:rsidRPr="00830C39" w:rsidRDefault="00407802" w:rsidP="00407802">
            <w:pPr>
              <w:rPr>
                <w:rFonts w:asciiTheme="minorHAnsi" w:hAnsiTheme="minorHAnsi" w:cstheme="minorHAnsi"/>
                <w:b/>
                <w:sz w:val="21"/>
                <w:szCs w:val="21"/>
              </w:rPr>
            </w:pPr>
          </w:p>
        </w:tc>
        <w:tc>
          <w:tcPr>
            <w:tcW w:w="900" w:type="dxa"/>
            <w:gridSpan w:val="2"/>
          </w:tcPr>
          <w:p w14:paraId="6BB8A6F7" w14:textId="77777777" w:rsidR="00407802" w:rsidRPr="00830C39" w:rsidRDefault="00407802" w:rsidP="00407802">
            <w:pPr>
              <w:rPr>
                <w:rFonts w:asciiTheme="minorHAnsi" w:hAnsiTheme="minorHAnsi" w:cstheme="minorHAnsi"/>
                <w:b/>
                <w:sz w:val="21"/>
                <w:szCs w:val="21"/>
              </w:rPr>
            </w:pPr>
          </w:p>
        </w:tc>
        <w:tc>
          <w:tcPr>
            <w:tcW w:w="810" w:type="dxa"/>
          </w:tcPr>
          <w:p w14:paraId="25EA4340" w14:textId="77777777" w:rsidR="00407802" w:rsidRPr="00830C39" w:rsidRDefault="00407802" w:rsidP="00407802">
            <w:pPr>
              <w:rPr>
                <w:rFonts w:asciiTheme="minorHAnsi" w:hAnsiTheme="minorHAnsi" w:cstheme="minorHAnsi"/>
                <w:b/>
                <w:sz w:val="21"/>
                <w:szCs w:val="21"/>
              </w:rPr>
            </w:pPr>
          </w:p>
        </w:tc>
        <w:tc>
          <w:tcPr>
            <w:tcW w:w="940" w:type="dxa"/>
          </w:tcPr>
          <w:p w14:paraId="2722A8EC" w14:textId="77777777" w:rsidR="00407802" w:rsidRPr="00830C39" w:rsidRDefault="00407802" w:rsidP="00407802">
            <w:pPr>
              <w:rPr>
                <w:rFonts w:asciiTheme="minorHAnsi" w:hAnsiTheme="minorHAnsi" w:cstheme="minorHAnsi"/>
                <w:b/>
                <w:sz w:val="21"/>
                <w:szCs w:val="21"/>
              </w:rPr>
            </w:pPr>
          </w:p>
        </w:tc>
      </w:tr>
      <w:tr w:rsidR="00FA781F" w:rsidRPr="00830C39" w14:paraId="71A05231" w14:textId="77777777" w:rsidTr="00167FFE">
        <w:trPr>
          <w:gridAfter w:val="1"/>
          <w:wAfter w:w="50" w:type="dxa"/>
          <w:trHeight w:val="331"/>
        </w:trPr>
        <w:tc>
          <w:tcPr>
            <w:tcW w:w="9165" w:type="dxa"/>
          </w:tcPr>
          <w:p w14:paraId="691FC7C5" w14:textId="56548BE6" w:rsidR="00FA781F" w:rsidRPr="00830C39" w:rsidRDefault="00FA781F" w:rsidP="00FA781F">
            <w:pPr>
              <w:pStyle w:val="ListParagraph"/>
              <w:widowControl w:val="0"/>
              <w:numPr>
                <w:ilvl w:val="0"/>
                <w:numId w:val="39"/>
              </w:numPr>
              <w:snapToGrid w:val="0"/>
              <w:rPr>
                <w:rFonts w:cstheme="minorHAnsi"/>
                <w:sz w:val="21"/>
                <w:szCs w:val="21"/>
              </w:rPr>
            </w:pPr>
            <w:r w:rsidRPr="00830C39">
              <w:rPr>
                <w:rFonts w:cstheme="minorHAnsi"/>
                <w:spacing w:val="-3"/>
                <w:sz w:val="21"/>
                <w:szCs w:val="21"/>
              </w:rPr>
              <w:t xml:space="preserve">Arrive to clinical experiences at assigned times maintaining appropriate professional appearance </w:t>
            </w:r>
          </w:p>
        </w:tc>
        <w:tc>
          <w:tcPr>
            <w:tcW w:w="900" w:type="dxa"/>
          </w:tcPr>
          <w:p w14:paraId="033FD0D9"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900" w:type="dxa"/>
            <w:gridSpan w:val="2"/>
          </w:tcPr>
          <w:p w14:paraId="423BC71C"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810" w:type="dxa"/>
          </w:tcPr>
          <w:p w14:paraId="0A525272"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940" w:type="dxa"/>
          </w:tcPr>
          <w:p w14:paraId="13319EA8" w14:textId="77777777" w:rsidR="00FA781F" w:rsidRPr="00830C39" w:rsidRDefault="00FA781F" w:rsidP="00FA781F">
            <w:pPr>
              <w:widowControl w:val="0"/>
              <w:snapToGrid w:val="0"/>
              <w:contextualSpacing/>
              <w:rPr>
                <w:rFonts w:asciiTheme="minorHAnsi" w:hAnsiTheme="minorHAnsi" w:cstheme="minorHAnsi"/>
                <w:sz w:val="21"/>
                <w:szCs w:val="21"/>
              </w:rPr>
            </w:pPr>
          </w:p>
        </w:tc>
      </w:tr>
      <w:tr w:rsidR="00FA781F" w:rsidRPr="00830C39" w14:paraId="453731A5" w14:textId="77777777" w:rsidTr="00167FFE">
        <w:trPr>
          <w:gridAfter w:val="1"/>
          <w:wAfter w:w="50" w:type="dxa"/>
          <w:trHeight w:val="331"/>
        </w:trPr>
        <w:tc>
          <w:tcPr>
            <w:tcW w:w="9165" w:type="dxa"/>
          </w:tcPr>
          <w:p w14:paraId="2E7E26BA" w14:textId="341E7B0E" w:rsidR="00FA781F" w:rsidRPr="00830C39" w:rsidRDefault="00F305F1" w:rsidP="00FA781F">
            <w:pPr>
              <w:pStyle w:val="ListParagraph"/>
              <w:widowControl w:val="0"/>
              <w:numPr>
                <w:ilvl w:val="0"/>
                <w:numId w:val="39"/>
              </w:numPr>
              <w:snapToGrid w:val="0"/>
              <w:rPr>
                <w:rFonts w:cstheme="minorHAnsi"/>
                <w:sz w:val="21"/>
                <w:szCs w:val="21"/>
              </w:rPr>
            </w:pPr>
            <w:r w:rsidRPr="00830C39">
              <w:rPr>
                <w:rFonts w:cstheme="minorHAnsi"/>
                <w:spacing w:val="-3"/>
                <w:sz w:val="21"/>
                <w:szCs w:val="21"/>
              </w:rPr>
              <w:t>Assume accountability for professional behavior during the clinical experience and perform within ethical/legal norms, discussing dilemmas arising from care for patients with acute Illness</w:t>
            </w:r>
          </w:p>
        </w:tc>
        <w:tc>
          <w:tcPr>
            <w:tcW w:w="900" w:type="dxa"/>
          </w:tcPr>
          <w:p w14:paraId="38A06A0A"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900" w:type="dxa"/>
            <w:gridSpan w:val="2"/>
          </w:tcPr>
          <w:p w14:paraId="7D10CB82"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810" w:type="dxa"/>
          </w:tcPr>
          <w:p w14:paraId="085C3E2E" w14:textId="77777777" w:rsidR="00FA781F" w:rsidRPr="00830C39" w:rsidRDefault="00FA781F" w:rsidP="00FA781F">
            <w:pPr>
              <w:widowControl w:val="0"/>
              <w:snapToGrid w:val="0"/>
              <w:contextualSpacing/>
              <w:rPr>
                <w:rFonts w:asciiTheme="minorHAnsi" w:hAnsiTheme="minorHAnsi" w:cstheme="minorHAnsi"/>
                <w:sz w:val="21"/>
                <w:szCs w:val="21"/>
              </w:rPr>
            </w:pPr>
          </w:p>
        </w:tc>
        <w:tc>
          <w:tcPr>
            <w:tcW w:w="940" w:type="dxa"/>
          </w:tcPr>
          <w:p w14:paraId="55CA193E" w14:textId="77777777" w:rsidR="00FA781F" w:rsidRPr="00830C39" w:rsidRDefault="00FA781F" w:rsidP="00FA781F">
            <w:pPr>
              <w:widowControl w:val="0"/>
              <w:snapToGrid w:val="0"/>
              <w:contextualSpacing/>
              <w:rPr>
                <w:rFonts w:asciiTheme="minorHAnsi" w:hAnsiTheme="minorHAnsi" w:cstheme="minorHAnsi"/>
                <w:sz w:val="21"/>
                <w:szCs w:val="21"/>
              </w:rPr>
            </w:pPr>
          </w:p>
        </w:tc>
      </w:tr>
      <w:tr w:rsidR="00FA781F" w:rsidRPr="00830C39" w14:paraId="376382D3" w14:textId="77777777" w:rsidTr="00167FFE">
        <w:trPr>
          <w:gridAfter w:val="1"/>
          <w:wAfter w:w="50" w:type="dxa"/>
          <w:trHeight w:val="331"/>
        </w:trPr>
        <w:tc>
          <w:tcPr>
            <w:tcW w:w="9165" w:type="dxa"/>
          </w:tcPr>
          <w:p w14:paraId="717863C6" w14:textId="6C8A492C" w:rsidR="00FA781F" w:rsidRPr="00830C39" w:rsidRDefault="00F305F1" w:rsidP="00F305F1">
            <w:pPr>
              <w:pStyle w:val="ListParagraph"/>
              <w:widowControl w:val="0"/>
              <w:numPr>
                <w:ilvl w:val="0"/>
                <w:numId w:val="39"/>
              </w:numPr>
              <w:snapToGrid w:val="0"/>
              <w:rPr>
                <w:rFonts w:cstheme="minorHAnsi"/>
                <w:sz w:val="21"/>
                <w:szCs w:val="21"/>
              </w:rPr>
            </w:pPr>
            <w:r w:rsidRPr="00830C39">
              <w:rPr>
                <w:rFonts w:cstheme="minorHAnsi"/>
                <w:sz w:val="21"/>
                <w:szCs w:val="21"/>
              </w:rPr>
              <w:t xml:space="preserve">Comply with the </w:t>
            </w:r>
            <w:hyperlink r:id="rId7" w:history="1">
              <w:r w:rsidRPr="003747E6">
                <w:rPr>
                  <w:rStyle w:val="Hyperlink"/>
                  <w:rFonts w:cstheme="minorHAnsi"/>
                  <w:sz w:val="21"/>
                  <w:szCs w:val="21"/>
                </w:rPr>
                <w:t>ANA Code of Ethics (2015),</w:t>
              </w:r>
            </w:hyperlink>
            <w:r w:rsidRPr="00830C39">
              <w:rPr>
                <w:rFonts w:cstheme="minorHAnsi"/>
                <w:sz w:val="21"/>
                <w:szCs w:val="21"/>
              </w:rPr>
              <w:t xml:space="preserve"> Standards of Practice, and policies and procedures of Rutgers School of Nursing-Camden, and clinical agencies ***</w:t>
            </w:r>
          </w:p>
        </w:tc>
        <w:tc>
          <w:tcPr>
            <w:tcW w:w="900" w:type="dxa"/>
          </w:tcPr>
          <w:p w14:paraId="3298A528" w14:textId="77777777" w:rsidR="00FA781F" w:rsidRPr="00830C39" w:rsidRDefault="00FA781F" w:rsidP="00FA781F">
            <w:pPr>
              <w:widowControl w:val="0"/>
              <w:snapToGrid w:val="0"/>
              <w:rPr>
                <w:rFonts w:asciiTheme="minorHAnsi" w:hAnsiTheme="minorHAnsi" w:cstheme="minorHAnsi"/>
                <w:sz w:val="21"/>
                <w:szCs w:val="21"/>
              </w:rPr>
            </w:pPr>
          </w:p>
        </w:tc>
        <w:tc>
          <w:tcPr>
            <w:tcW w:w="900" w:type="dxa"/>
            <w:gridSpan w:val="2"/>
          </w:tcPr>
          <w:p w14:paraId="2504BDAF" w14:textId="77777777" w:rsidR="00FA781F" w:rsidRPr="00830C39" w:rsidRDefault="00FA781F" w:rsidP="00FA781F">
            <w:pPr>
              <w:widowControl w:val="0"/>
              <w:snapToGrid w:val="0"/>
              <w:rPr>
                <w:rFonts w:asciiTheme="minorHAnsi" w:hAnsiTheme="minorHAnsi" w:cstheme="minorHAnsi"/>
                <w:sz w:val="21"/>
                <w:szCs w:val="21"/>
              </w:rPr>
            </w:pPr>
          </w:p>
        </w:tc>
        <w:tc>
          <w:tcPr>
            <w:tcW w:w="810" w:type="dxa"/>
          </w:tcPr>
          <w:p w14:paraId="41EDA75C" w14:textId="77777777" w:rsidR="00FA781F" w:rsidRPr="00830C39" w:rsidRDefault="00FA781F" w:rsidP="00FA781F">
            <w:pPr>
              <w:widowControl w:val="0"/>
              <w:snapToGrid w:val="0"/>
              <w:rPr>
                <w:rFonts w:asciiTheme="minorHAnsi" w:hAnsiTheme="minorHAnsi" w:cstheme="minorHAnsi"/>
                <w:sz w:val="21"/>
                <w:szCs w:val="21"/>
              </w:rPr>
            </w:pPr>
          </w:p>
        </w:tc>
        <w:tc>
          <w:tcPr>
            <w:tcW w:w="940" w:type="dxa"/>
          </w:tcPr>
          <w:p w14:paraId="553A4485" w14:textId="77777777" w:rsidR="00FA781F" w:rsidRPr="00830C39" w:rsidRDefault="00FA781F" w:rsidP="00FA781F">
            <w:pPr>
              <w:widowControl w:val="0"/>
              <w:snapToGrid w:val="0"/>
              <w:rPr>
                <w:rFonts w:asciiTheme="minorHAnsi" w:hAnsiTheme="minorHAnsi" w:cstheme="minorHAnsi"/>
                <w:sz w:val="21"/>
                <w:szCs w:val="21"/>
              </w:rPr>
            </w:pPr>
          </w:p>
        </w:tc>
      </w:tr>
      <w:tr w:rsidR="00FA781F" w:rsidRPr="00830C39" w14:paraId="16AB555E" w14:textId="77777777" w:rsidTr="00167FFE">
        <w:trPr>
          <w:gridAfter w:val="1"/>
          <w:wAfter w:w="50" w:type="dxa"/>
          <w:trHeight w:val="331"/>
        </w:trPr>
        <w:tc>
          <w:tcPr>
            <w:tcW w:w="9165" w:type="dxa"/>
          </w:tcPr>
          <w:p w14:paraId="05ED608E" w14:textId="3AEE7C81" w:rsidR="00FA781F" w:rsidRPr="00830C39" w:rsidRDefault="00686020" w:rsidP="00FA781F">
            <w:pPr>
              <w:pStyle w:val="ListParagraph"/>
              <w:numPr>
                <w:ilvl w:val="0"/>
                <w:numId w:val="18"/>
              </w:numPr>
              <w:outlineLvl w:val="0"/>
              <w:rPr>
                <w:rFonts w:cstheme="minorHAnsi"/>
                <w:b/>
                <w:sz w:val="21"/>
                <w:szCs w:val="21"/>
              </w:rPr>
            </w:pPr>
            <w:r w:rsidRPr="00830C39">
              <w:rPr>
                <w:rFonts w:cstheme="minorHAnsi"/>
                <w:sz w:val="21"/>
                <w:szCs w:val="21"/>
              </w:rPr>
              <w:t>Demonstrate core professional values (Caring, altruism, autonomy, integrity, human dignity, cultural sensitivity, and social justice).</w:t>
            </w:r>
          </w:p>
        </w:tc>
        <w:tc>
          <w:tcPr>
            <w:tcW w:w="900" w:type="dxa"/>
          </w:tcPr>
          <w:p w14:paraId="7E9DCA93" w14:textId="77777777" w:rsidR="00FA781F" w:rsidRPr="00830C39" w:rsidRDefault="00FA781F" w:rsidP="00FA781F">
            <w:pPr>
              <w:widowControl w:val="0"/>
              <w:snapToGrid w:val="0"/>
              <w:rPr>
                <w:rFonts w:asciiTheme="minorHAnsi" w:hAnsiTheme="minorHAnsi" w:cstheme="minorHAnsi"/>
                <w:sz w:val="21"/>
                <w:szCs w:val="21"/>
              </w:rPr>
            </w:pPr>
          </w:p>
        </w:tc>
        <w:tc>
          <w:tcPr>
            <w:tcW w:w="900" w:type="dxa"/>
            <w:gridSpan w:val="2"/>
          </w:tcPr>
          <w:p w14:paraId="067162F1" w14:textId="77777777" w:rsidR="00FA781F" w:rsidRPr="00830C39" w:rsidRDefault="00FA781F" w:rsidP="00FA781F">
            <w:pPr>
              <w:widowControl w:val="0"/>
              <w:snapToGrid w:val="0"/>
              <w:rPr>
                <w:rFonts w:asciiTheme="minorHAnsi" w:hAnsiTheme="minorHAnsi" w:cstheme="minorHAnsi"/>
                <w:sz w:val="21"/>
                <w:szCs w:val="21"/>
              </w:rPr>
            </w:pPr>
          </w:p>
        </w:tc>
        <w:tc>
          <w:tcPr>
            <w:tcW w:w="810" w:type="dxa"/>
          </w:tcPr>
          <w:p w14:paraId="46ED5CA4" w14:textId="77777777" w:rsidR="00FA781F" w:rsidRPr="00830C39" w:rsidRDefault="00FA781F" w:rsidP="00FA781F">
            <w:pPr>
              <w:widowControl w:val="0"/>
              <w:snapToGrid w:val="0"/>
              <w:rPr>
                <w:rFonts w:asciiTheme="minorHAnsi" w:hAnsiTheme="minorHAnsi" w:cstheme="minorHAnsi"/>
                <w:sz w:val="21"/>
                <w:szCs w:val="21"/>
              </w:rPr>
            </w:pPr>
          </w:p>
        </w:tc>
        <w:tc>
          <w:tcPr>
            <w:tcW w:w="940" w:type="dxa"/>
          </w:tcPr>
          <w:p w14:paraId="1B07D60C" w14:textId="77777777" w:rsidR="00FA781F" w:rsidRPr="00830C39" w:rsidRDefault="00FA781F" w:rsidP="00FA781F">
            <w:pPr>
              <w:widowControl w:val="0"/>
              <w:snapToGrid w:val="0"/>
              <w:rPr>
                <w:rFonts w:asciiTheme="minorHAnsi" w:hAnsiTheme="minorHAnsi" w:cstheme="minorHAnsi"/>
                <w:sz w:val="21"/>
                <w:szCs w:val="21"/>
              </w:rPr>
            </w:pPr>
          </w:p>
        </w:tc>
      </w:tr>
      <w:tr w:rsidR="00FA781F" w:rsidRPr="00830C39" w14:paraId="04118393" w14:textId="77777777" w:rsidTr="00167FFE">
        <w:trPr>
          <w:trHeight w:val="331"/>
        </w:trPr>
        <w:tc>
          <w:tcPr>
            <w:tcW w:w="9165" w:type="dxa"/>
          </w:tcPr>
          <w:p w14:paraId="5B7B75B8" w14:textId="6D54604D" w:rsidR="00FA781F" w:rsidRPr="00830C39" w:rsidRDefault="00FA781F" w:rsidP="003F2414">
            <w:pPr>
              <w:pStyle w:val="ListParagraph"/>
              <w:widowControl w:val="0"/>
              <w:numPr>
                <w:ilvl w:val="0"/>
                <w:numId w:val="27"/>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b/>
                <w:bCs/>
                <w:sz w:val="21"/>
                <w:szCs w:val="21"/>
              </w:rPr>
              <w:t>Personal, Professional, and Leadership Development: Demonstrate behaviors that contribute to personal well-being, resiliency, intellectual inquiry, self-reflection, and professional growth.</w:t>
            </w:r>
          </w:p>
        </w:tc>
        <w:tc>
          <w:tcPr>
            <w:tcW w:w="900" w:type="dxa"/>
          </w:tcPr>
          <w:p w14:paraId="2A5FFFBE" w14:textId="77777777" w:rsidR="00FA781F" w:rsidRPr="00830C39" w:rsidRDefault="00FA781F" w:rsidP="00FA781F">
            <w:pPr>
              <w:widowControl w:val="0"/>
              <w:snapToGrid w:val="0"/>
              <w:rPr>
                <w:rFonts w:asciiTheme="minorHAnsi" w:hAnsiTheme="minorHAnsi" w:cstheme="minorHAnsi"/>
                <w:sz w:val="21"/>
                <w:szCs w:val="21"/>
              </w:rPr>
            </w:pPr>
          </w:p>
        </w:tc>
        <w:tc>
          <w:tcPr>
            <w:tcW w:w="810" w:type="dxa"/>
          </w:tcPr>
          <w:p w14:paraId="3FE2E514" w14:textId="77777777" w:rsidR="00FA781F" w:rsidRPr="00830C39" w:rsidRDefault="00FA781F" w:rsidP="00FA781F">
            <w:pPr>
              <w:widowControl w:val="0"/>
              <w:snapToGrid w:val="0"/>
              <w:rPr>
                <w:rFonts w:asciiTheme="minorHAnsi" w:hAnsiTheme="minorHAnsi" w:cstheme="minorHAnsi"/>
                <w:sz w:val="21"/>
                <w:szCs w:val="21"/>
              </w:rPr>
            </w:pPr>
          </w:p>
        </w:tc>
        <w:tc>
          <w:tcPr>
            <w:tcW w:w="900" w:type="dxa"/>
            <w:gridSpan w:val="2"/>
          </w:tcPr>
          <w:p w14:paraId="7E7B0DEC" w14:textId="77777777" w:rsidR="00FA781F" w:rsidRPr="00830C39" w:rsidRDefault="00FA781F" w:rsidP="00FA781F">
            <w:pPr>
              <w:widowControl w:val="0"/>
              <w:snapToGrid w:val="0"/>
              <w:rPr>
                <w:rFonts w:asciiTheme="minorHAnsi" w:hAnsiTheme="minorHAnsi" w:cstheme="minorHAnsi"/>
                <w:sz w:val="21"/>
                <w:szCs w:val="21"/>
              </w:rPr>
            </w:pPr>
          </w:p>
        </w:tc>
        <w:tc>
          <w:tcPr>
            <w:tcW w:w="990" w:type="dxa"/>
            <w:gridSpan w:val="2"/>
          </w:tcPr>
          <w:p w14:paraId="51D218E2" w14:textId="77777777" w:rsidR="00FA781F" w:rsidRPr="00830C39" w:rsidRDefault="00FA781F" w:rsidP="00FA781F">
            <w:pPr>
              <w:widowControl w:val="0"/>
              <w:snapToGrid w:val="0"/>
              <w:rPr>
                <w:rFonts w:asciiTheme="minorHAnsi" w:hAnsiTheme="minorHAnsi" w:cstheme="minorHAnsi"/>
                <w:sz w:val="21"/>
                <w:szCs w:val="21"/>
              </w:rPr>
            </w:pPr>
          </w:p>
        </w:tc>
      </w:tr>
      <w:tr w:rsidR="00167FFE" w:rsidRPr="00830C39" w14:paraId="504B63D0" w14:textId="77777777" w:rsidTr="00167FFE">
        <w:trPr>
          <w:trHeight w:val="331"/>
        </w:trPr>
        <w:tc>
          <w:tcPr>
            <w:tcW w:w="9165" w:type="dxa"/>
          </w:tcPr>
          <w:p w14:paraId="21F6F991" w14:textId="072C6892" w:rsidR="00167FFE" w:rsidRPr="00830C39" w:rsidRDefault="00167FFE" w:rsidP="00167FFE">
            <w:pPr>
              <w:pStyle w:val="ListParagraph"/>
              <w:widowControl w:val="0"/>
              <w:numPr>
                <w:ilvl w:val="0"/>
                <w:numId w:val="40"/>
              </w:numPr>
              <w:snapToGrid w:val="0"/>
              <w:ind w:right="68"/>
              <w:rPr>
                <w:rFonts w:cstheme="minorHAnsi"/>
                <w:color w:val="FF0000"/>
                <w:sz w:val="21"/>
                <w:szCs w:val="21"/>
              </w:rPr>
            </w:pPr>
            <w:r w:rsidRPr="00830C39">
              <w:rPr>
                <w:rFonts w:cstheme="minorHAnsi"/>
                <w:sz w:val="21"/>
                <w:szCs w:val="21"/>
              </w:rPr>
              <w:t>Use reflection to evaluate one’s own practice</w:t>
            </w:r>
          </w:p>
        </w:tc>
        <w:tc>
          <w:tcPr>
            <w:tcW w:w="900" w:type="dxa"/>
          </w:tcPr>
          <w:p w14:paraId="1AD10073" w14:textId="77777777" w:rsidR="00167FFE" w:rsidRPr="00830C39" w:rsidRDefault="00167FFE" w:rsidP="00FA781F">
            <w:pPr>
              <w:widowControl w:val="0"/>
              <w:snapToGrid w:val="0"/>
              <w:rPr>
                <w:rFonts w:asciiTheme="minorHAnsi" w:hAnsiTheme="minorHAnsi" w:cstheme="minorHAnsi"/>
                <w:sz w:val="21"/>
                <w:szCs w:val="21"/>
              </w:rPr>
            </w:pPr>
          </w:p>
        </w:tc>
        <w:tc>
          <w:tcPr>
            <w:tcW w:w="810" w:type="dxa"/>
          </w:tcPr>
          <w:p w14:paraId="5F0B0E46" w14:textId="77777777" w:rsidR="00167FFE" w:rsidRPr="00830C39" w:rsidRDefault="00167FFE" w:rsidP="00FA781F">
            <w:pPr>
              <w:widowControl w:val="0"/>
              <w:snapToGrid w:val="0"/>
              <w:rPr>
                <w:rFonts w:asciiTheme="minorHAnsi" w:hAnsiTheme="minorHAnsi" w:cstheme="minorHAnsi"/>
                <w:sz w:val="21"/>
                <w:szCs w:val="21"/>
              </w:rPr>
            </w:pPr>
          </w:p>
        </w:tc>
        <w:tc>
          <w:tcPr>
            <w:tcW w:w="900" w:type="dxa"/>
            <w:gridSpan w:val="2"/>
          </w:tcPr>
          <w:p w14:paraId="462F6CBF" w14:textId="77777777" w:rsidR="00167FFE" w:rsidRPr="00830C39" w:rsidRDefault="00167FFE" w:rsidP="00FA781F">
            <w:pPr>
              <w:widowControl w:val="0"/>
              <w:snapToGrid w:val="0"/>
              <w:rPr>
                <w:rFonts w:asciiTheme="minorHAnsi" w:hAnsiTheme="minorHAnsi" w:cstheme="minorHAnsi"/>
                <w:sz w:val="21"/>
                <w:szCs w:val="21"/>
              </w:rPr>
            </w:pPr>
          </w:p>
        </w:tc>
        <w:tc>
          <w:tcPr>
            <w:tcW w:w="990" w:type="dxa"/>
            <w:gridSpan w:val="2"/>
          </w:tcPr>
          <w:p w14:paraId="246BA2A5" w14:textId="77777777" w:rsidR="00167FFE" w:rsidRPr="00830C39" w:rsidRDefault="00167FFE" w:rsidP="00FA781F">
            <w:pPr>
              <w:widowControl w:val="0"/>
              <w:snapToGrid w:val="0"/>
              <w:rPr>
                <w:rFonts w:asciiTheme="minorHAnsi" w:hAnsiTheme="minorHAnsi" w:cstheme="minorHAnsi"/>
                <w:sz w:val="21"/>
                <w:szCs w:val="21"/>
              </w:rPr>
            </w:pPr>
          </w:p>
        </w:tc>
      </w:tr>
      <w:tr w:rsidR="00167FFE" w:rsidRPr="00830C39" w14:paraId="43892C0D" w14:textId="77777777" w:rsidTr="00167FFE">
        <w:trPr>
          <w:gridAfter w:val="1"/>
          <w:wAfter w:w="50" w:type="dxa"/>
          <w:trHeight w:val="638"/>
        </w:trPr>
        <w:tc>
          <w:tcPr>
            <w:tcW w:w="9165" w:type="dxa"/>
          </w:tcPr>
          <w:p w14:paraId="77411486" w14:textId="340F0BBE" w:rsidR="00167FFE" w:rsidRPr="00830C39" w:rsidRDefault="00167FFE" w:rsidP="00FA781F">
            <w:pPr>
              <w:pStyle w:val="ListParagraph"/>
              <w:widowControl w:val="0"/>
              <w:numPr>
                <w:ilvl w:val="0"/>
                <w:numId w:val="2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cstheme="minorHAnsi"/>
                <w:sz w:val="21"/>
                <w:szCs w:val="21"/>
              </w:rPr>
            </w:pPr>
            <w:r w:rsidRPr="00830C39">
              <w:rPr>
                <w:rFonts w:cstheme="minorHAnsi"/>
                <w:spacing w:val="-3"/>
                <w:sz w:val="21"/>
                <w:szCs w:val="21"/>
              </w:rPr>
              <w:t>Integrate constructive feedback and co-develop a plan of action for improvement with instructor/faculty member ***</w:t>
            </w:r>
          </w:p>
        </w:tc>
        <w:tc>
          <w:tcPr>
            <w:tcW w:w="900" w:type="dxa"/>
          </w:tcPr>
          <w:p w14:paraId="16BD6373" w14:textId="77777777" w:rsidR="00167FFE" w:rsidRPr="00830C39" w:rsidRDefault="00167FFE" w:rsidP="00FA78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Theme="minorHAnsi" w:hAnsiTheme="minorHAnsi" w:cstheme="minorHAnsi"/>
                <w:sz w:val="21"/>
                <w:szCs w:val="21"/>
              </w:rPr>
            </w:pPr>
          </w:p>
        </w:tc>
        <w:tc>
          <w:tcPr>
            <w:tcW w:w="900" w:type="dxa"/>
            <w:gridSpan w:val="2"/>
          </w:tcPr>
          <w:p w14:paraId="7A9CF589" w14:textId="77777777" w:rsidR="00167FFE" w:rsidRPr="00830C39" w:rsidRDefault="00167FFE" w:rsidP="00FA78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Theme="minorHAnsi" w:hAnsiTheme="minorHAnsi" w:cstheme="minorHAnsi"/>
                <w:sz w:val="21"/>
                <w:szCs w:val="21"/>
              </w:rPr>
            </w:pPr>
          </w:p>
        </w:tc>
        <w:tc>
          <w:tcPr>
            <w:tcW w:w="810" w:type="dxa"/>
          </w:tcPr>
          <w:p w14:paraId="728482E6" w14:textId="77777777" w:rsidR="00167FFE" w:rsidRPr="00830C39" w:rsidRDefault="00167FFE" w:rsidP="00FA78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Theme="minorHAnsi" w:hAnsiTheme="minorHAnsi" w:cstheme="minorHAnsi"/>
                <w:sz w:val="21"/>
                <w:szCs w:val="21"/>
              </w:rPr>
            </w:pPr>
          </w:p>
        </w:tc>
        <w:tc>
          <w:tcPr>
            <w:tcW w:w="940" w:type="dxa"/>
          </w:tcPr>
          <w:p w14:paraId="609EB4C1" w14:textId="77777777" w:rsidR="00167FFE" w:rsidRPr="00830C39" w:rsidRDefault="00167FFE" w:rsidP="00FA781F">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uppressAutoHyphens/>
              <w:snapToGrid w:val="0"/>
              <w:rPr>
                <w:rFonts w:asciiTheme="minorHAnsi" w:hAnsiTheme="minorHAnsi" w:cstheme="minorHAnsi"/>
                <w:sz w:val="21"/>
                <w:szCs w:val="21"/>
              </w:rPr>
            </w:pPr>
          </w:p>
        </w:tc>
      </w:tr>
      <w:tr w:rsidR="00167FFE" w:rsidRPr="00830C39" w14:paraId="506CAEAB" w14:textId="77777777" w:rsidTr="00167FFE">
        <w:trPr>
          <w:gridAfter w:val="1"/>
          <w:wAfter w:w="50" w:type="dxa"/>
          <w:trHeight w:val="331"/>
        </w:trPr>
        <w:tc>
          <w:tcPr>
            <w:tcW w:w="9165" w:type="dxa"/>
          </w:tcPr>
          <w:p w14:paraId="006BC3B2" w14:textId="487507C9" w:rsidR="00167FFE" w:rsidRPr="00830C39" w:rsidRDefault="00E65B90" w:rsidP="00FA781F">
            <w:pPr>
              <w:pStyle w:val="ListParagraph"/>
              <w:widowControl w:val="0"/>
              <w:numPr>
                <w:ilvl w:val="0"/>
                <w:numId w:val="20"/>
              </w:numPr>
              <w:snapToGrid w:val="0"/>
              <w:rPr>
                <w:rFonts w:cstheme="minorHAnsi"/>
                <w:sz w:val="21"/>
                <w:szCs w:val="21"/>
              </w:rPr>
            </w:pPr>
            <w:r w:rsidRPr="00830C39">
              <w:rPr>
                <w:rFonts w:cstheme="minorHAnsi"/>
                <w:sz w:val="21"/>
                <w:szCs w:val="21"/>
              </w:rPr>
              <w:t>Demonstrate healthy self-care behaviors that promote wellness and resiliency</w:t>
            </w:r>
          </w:p>
        </w:tc>
        <w:tc>
          <w:tcPr>
            <w:tcW w:w="900" w:type="dxa"/>
          </w:tcPr>
          <w:p w14:paraId="413F3664" w14:textId="77777777" w:rsidR="00167FFE" w:rsidRPr="00830C39" w:rsidRDefault="00167FFE" w:rsidP="00FA781F">
            <w:pPr>
              <w:widowControl w:val="0"/>
              <w:snapToGrid w:val="0"/>
              <w:rPr>
                <w:rFonts w:asciiTheme="minorHAnsi" w:hAnsiTheme="minorHAnsi" w:cstheme="minorHAnsi"/>
                <w:sz w:val="21"/>
                <w:szCs w:val="21"/>
              </w:rPr>
            </w:pPr>
          </w:p>
        </w:tc>
        <w:tc>
          <w:tcPr>
            <w:tcW w:w="900" w:type="dxa"/>
            <w:gridSpan w:val="2"/>
          </w:tcPr>
          <w:p w14:paraId="3116730C" w14:textId="77777777" w:rsidR="00167FFE" w:rsidRPr="00830C39" w:rsidRDefault="00167FFE" w:rsidP="00FA781F">
            <w:pPr>
              <w:widowControl w:val="0"/>
              <w:snapToGrid w:val="0"/>
              <w:rPr>
                <w:rFonts w:asciiTheme="minorHAnsi" w:hAnsiTheme="minorHAnsi" w:cstheme="minorHAnsi"/>
                <w:sz w:val="21"/>
                <w:szCs w:val="21"/>
              </w:rPr>
            </w:pPr>
          </w:p>
        </w:tc>
        <w:tc>
          <w:tcPr>
            <w:tcW w:w="810" w:type="dxa"/>
          </w:tcPr>
          <w:p w14:paraId="454854B2" w14:textId="77777777" w:rsidR="00167FFE" w:rsidRPr="00830C39" w:rsidRDefault="00167FFE" w:rsidP="00FA781F">
            <w:pPr>
              <w:widowControl w:val="0"/>
              <w:snapToGrid w:val="0"/>
              <w:rPr>
                <w:rFonts w:asciiTheme="minorHAnsi" w:hAnsiTheme="minorHAnsi" w:cstheme="minorHAnsi"/>
                <w:sz w:val="21"/>
                <w:szCs w:val="21"/>
              </w:rPr>
            </w:pPr>
          </w:p>
        </w:tc>
        <w:tc>
          <w:tcPr>
            <w:tcW w:w="940" w:type="dxa"/>
          </w:tcPr>
          <w:p w14:paraId="02E6197E" w14:textId="77777777" w:rsidR="00167FFE" w:rsidRPr="00830C39" w:rsidRDefault="00167FFE" w:rsidP="00FA781F">
            <w:pPr>
              <w:widowControl w:val="0"/>
              <w:snapToGrid w:val="0"/>
              <w:rPr>
                <w:rFonts w:asciiTheme="minorHAnsi" w:hAnsiTheme="minorHAnsi" w:cstheme="minorHAnsi"/>
                <w:sz w:val="21"/>
                <w:szCs w:val="21"/>
              </w:rPr>
            </w:pPr>
          </w:p>
        </w:tc>
      </w:tr>
    </w:tbl>
    <w:p w14:paraId="2A578DC6" w14:textId="14389F0F" w:rsidR="000F047A" w:rsidRDefault="000F047A" w:rsidP="000F047A">
      <w:pPr>
        <w:rPr>
          <w:rFonts w:asciiTheme="minorHAnsi" w:hAnsiTheme="minorHAnsi" w:cstheme="minorHAnsi"/>
          <w:b/>
          <w:sz w:val="21"/>
          <w:szCs w:val="21"/>
          <w:u w:val="single"/>
        </w:rPr>
      </w:pPr>
    </w:p>
    <w:p w14:paraId="28EE5674" w14:textId="77777777" w:rsidR="00B04B24" w:rsidRDefault="00B04B24" w:rsidP="000F047A">
      <w:pPr>
        <w:rPr>
          <w:rFonts w:asciiTheme="minorHAnsi" w:hAnsiTheme="minorHAnsi" w:cstheme="minorHAnsi"/>
          <w:b/>
          <w:sz w:val="21"/>
          <w:szCs w:val="21"/>
          <w:u w:val="single"/>
        </w:rPr>
      </w:pPr>
    </w:p>
    <w:p w14:paraId="315948D8" w14:textId="77777777" w:rsidR="00B04B24" w:rsidRDefault="00B04B24" w:rsidP="000F047A">
      <w:pPr>
        <w:rPr>
          <w:rFonts w:asciiTheme="minorHAnsi" w:hAnsiTheme="minorHAnsi" w:cstheme="minorHAnsi"/>
          <w:b/>
          <w:sz w:val="21"/>
          <w:szCs w:val="21"/>
          <w:u w:val="single"/>
        </w:rPr>
      </w:pPr>
    </w:p>
    <w:p w14:paraId="106E1B84" w14:textId="77777777" w:rsidR="00B04B24" w:rsidRDefault="00B04B24" w:rsidP="000F047A">
      <w:pPr>
        <w:rPr>
          <w:rFonts w:asciiTheme="minorHAnsi" w:hAnsiTheme="minorHAnsi" w:cstheme="minorHAnsi"/>
          <w:b/>
          <w:sz w:val="21"/>
          <w:szCs w:val="21"/>
          <w:u w:val="single"/>
        </w:rPr>
      </w:pPr>
    </w:p>
    <w:p w14:paraId="1CE77723" w14:textId="77777777" w:rsidR="00B04B24" w:rsidRPr="00830C39" w:rsidRDefault="00B04B24" w:rsidP="000F047A">
      <w:pPr>
        <w:rPr>
          <w:rFonts w:asciiTheme="minorHAnsi" w:hAnsiTheme="minorHAnsi" w:cstheme="minorHAnsi"/>
          <w:b/>
          <w:sz w:val="21"/>
          <w:szCs w:val="21"/>
          <w:u w:val="single"/>
        </w:rPr>
      </w:pPr>
    </w:p>
    <w:p w14:paraId="73E866CF" w14:textId="77777777" w:rsidR="00EE2A75" w:rsidRDefault="00EE2A75" w:rsidP="00B26677">
      <w:pPr>
        <w:outlineLvl w:val="0"/>
        <w:rPr>
          <w:rFonts w:asciiTheme="minorHAnsi" w:hAnsiTheme="minorHAnsi" w:cstheme="minorHAnsi"/>
          <w:b/>
          <w:sz w:val="21"/>
          <w:szCs w:val="21"/>
        </w:rPr>
      </w:pPr>
    </w:p>
    <w:p w14:paraId="31872933" w14:textId="3FC936CC" w:rsidR="00EE2A75" w:rsidRDefault="00EE2A75" w:rsidP="00B26677">
      <w:pPr>
        <w:outlineLvl w:val="0"/>
        <w:rPr>
          <w:rFonts w:asciiTheme="minorHAnsi" w:hAnsiTheme="minorHAnsi" w:cstheme="minorHAnsi"/>
          <w:b/>
          <w:sz w:val="21"/>
          <w:szCs w:val="21"/>
        </w:rPr>
      </w:pPr>
      <w:r>
        <w:rPr>
          <w:rFonts w:asciiTheme="minorHAnsi" w:hAnsiTheme="minorHAnsi" w:cstheme="minorHAnsi"/>
          <w:b/>
          <w:sz w:val="21"/>
          <w:szCs w:val="21"/>
        </w:rPr>
        <w:t xml:space="preserve">Student </w:t>
      </w:r>
      <w:r w:rsidR="002E69CC">
        <w:rPr>
          <w:rFonts w:asciiTheme="minorHAnsi" w:hAnsiTheme="minorHAnsi" w:cstheme="minorHAnsi"/>
          <w:b/>
          <w:sz w:val="21"/>
          <w:szCs w:val="21"/>
        </w:rPr>
        <w:t xml:space="preserve">supportive </w:t>
      </w:r>
      <w:r>
        <w:rPr>
          <w:rFonts w:asciiTheme="minorHAnsi" w:hAnsiTheme="minorHAnsi" w:cstheme="minorHAnsi"/>
          <w:b/>
          <w:sz w:val="21"/>
          <w:szCs w:val="21"/>
        </w:rPr>
        <w:t xml:space="preserve">evidence of </w:t>
      </w:r>
      <w:r w:rsidR="002E69CC">
        <w:rPr>
          <w:rFonts w:asciiTheme="minorHAnsi" w:hAnsiTheme="minorHAnsi" w:cstheme="minorHAnsi"/>
          <w:b/>
          <w:sz w:val="21"/>
          <w:szCs w:val="21"/>
        </w:rPr>
        <w:t>meeting specific clinical outcomes:</w:t>
      </w:r>
      <w:r w:rsidR="00AB2957">
        <w:rPr>
          <w:rFonts w:asciiTheme="minorHAnsi" w:hAnsiTheme="minorHAnsi" w:cstheme="minorHAnsi"/>
          <w:b/>
          <w:sz w:val="21"/>
          <w:szCs w:val="21"/>
        </w:rPr>
        <w:t xml:space="preserve"> Describe below with supporting evidence how you met </w:t>
      </w:r>
      <w:r w:rsidR="00571FED">
        <w:rPr>
          <w:rFonts w:asciiTheme="minorHAnsi" w:hAnsiTheme="minorHAnsi" w:cstheme="minorHAnsi"/>
          <w:b/>
          <w:sz w:val="21"/>
          <w:szCs w:val="21"/>
        </w:rPr>
        <w:t>these outcomes.</w:t>
      </w:r>
    </w:p>
    <w:p w14:paraId="31687F9C" w14:textId="77777777" w:rsidR="002E69CC" w:rsidRDefault="002E69CC" w:rsidP="00B26677">
      <w:pPr>
        <w:outlineLvl w:val="0"/>
        <w:rPr>
          <w:rFonts w:asciiTheme="minorHAnsi" w:hAnsiTheme="minorHAnsi" w:cstheme="minorHAnsi"/>
          <w:b/>
          <w:sz w:val="21"/>
          <w:szCs w:val="21"/>
        </w:rPr>
      </w:pPr>
    </w:p>
    <w:tbl>
      <w:tblPr>
        <w:tblW w:w="12765" w:type="dxa"/>
        <w:tblLayout w:type="fixed"/>
        <w:tblCellMar>
          <w:left w:w="115" w:type="dxa"/>
          <w:right w:w="115" w:type="dxa"/>
        </w:tblCellMar>
        <w:tblLook w:val="01E0" w:firstRow="1" w:lastRow="1" w:firstColumn="1" w:lastColumn="1" w:noHBand="0" w:noVBand="0"/>
      </w:tblPr>
      <w:tblGrid>
        <w:gridCol w:w="12765"/>
      </w:tblGrid>
      <w:tr w:rsidR="003C73C0" w:rsidRPr="00830C39" w14:paraId="6957033A" w14:textId="77777777" w:rsidTr="00AB2957">
        <w:trPr>
          <w:trHeight w:val="331"/>
        </w:trPr>
        <w:tc>
          <w:tcPr>
            <w:tcW w:w="9165" w:type="dxa"/>
          </w:tcPr>
          <w:p w14:paraId="42950113" w14:textId="77777777" w:rsidR="003C73C0" w:rsidRPr="00830C39" w:rsidRDefault="003C73C0" w:rsidP="001E278E">
            <w:pPr>
              <w:rPr>
                <w:rFonts w:asciiTheme="minorHAnsi" w:hAnsiTheme="minorHAnsi" w:cstheme="minorHAnsi"/>
                <w:b/>
                <w:bCs/>
                <w:sz w:val="21"/>
                <w:szCs w:val="21"/>
              </w:rPr>
            </w:pPr>
            <w:r w:rsidRPr="00830C39">
              <w:rPr>
                <w:rFonts w:asciiTheme="minorHAnsi" w:hAnsiTheme="minorHAnsi" w:cstheme="minorHAnsi"/>
                <w:b/>
                <w:bCs/>
                <w:sz w:val="21"/>
                <w:szCs w:val="21"/>
              </w:rPr>
              <w:t>2.2. Patient-Centered Care: Educate individuals regarding self-care management to promote health and prevent illness.</w:t>
            </w:r>
          </w:p>
        </w:tc>
      </w:tr>
      <w:tr w:rsidR="003C73C0" w:rsidRPr="003C73C0" w14:paraId="56A21B50" w14:textId="77777777" w:rsidTr="00AB2957">
        <w:trPr>
          <w:trHeight w:val="629"/>
        </w:trPr>
        <w:tc>
          <w:tcPr>
            <w:tcW w:w="9165" w:type="dxa"/>
          </w:tcPr>
          <w:p w14:paraId="591F9086" w14:textId="3B1BFEF9" w:rsidR="003C73C0" w:rsidRPr="0006021B" w:rsidRDefault="003C73C0" w:rsidP="001E278E">
            <w:pPr>
              <w:pStyle w:val="ListParagraph"/>
              <w:numPr>
                <w:ilvl w:val="0"/>
                <w:numId w:val="26"/>
              </w:numPr>
              <w:rPr>
                <w:rFonts w:cstheme="minorHAnsi"/>
                <w:i/>
                <w:iCs/>
                <w:color w:val="000000"/>
                <w:sz w:val="21"/>
                <w:szCs w:val="21"/>
              </w:rPr>
            </w:pPr>
            <w:r w:rsidRPr="003C73C0">
              <w:rPr>
                <w:rFonts w:cstheme="minorHAnsi"/>
                <w:i/>
                <w:iCs/>
                <w:sz w:val="21"/>
                <w:szCs w:val="21"/>
                <w:highlight w:val="yellow"/>
              </w:rPr>
              <w:t>Engage patients and families in discharge planning throughout the hospital stay that includes evidence-based strategies with attention to health literacy, to prevent avoidable readmissions</w:t>
            </w:r>
            <w:r w:rsidRPr="0006021B">
              <w:rPr>
                <w:rFonts w:cstheme="minorHAnsi"/>
                <w:i/>
                <w:iCs/>
                <w:sz w:val="21"/>
                <w:szCs w:val="21"/>
              </w:rPr>
              <w:t xml:space="preserve">+ </w:t>
            </w:r>
            <w:r w:rsidR="00EB40F0" w:rsidRPr="0006021B">
              <w:rPr>
                <w:rFonts w:cstheme="minorHAnsi"/>
                <w:i/>
                <w:iCs/>
                <w:sz w:val="21"/>
                <w:szCs w:val="21"/>
              </w:rPr>
              <w:t xml:space="preserve"> </w:t>
            </w:r>
            <w:r w:rsidR="003C6ACE" w:rsidRPr="0006021B">
              <w:rPr>
                <w:rFonts w:cstheme="minorHAnsi"/>
                <w:i/>
                <w:iCs/>
                <w:sz w:val="21"/>
                <w:szCs w:val="21"/>
              </w:rPr>
              <w:t>(Provide a specific example)</w:t>
            </w:r>
            <w:r w:rsidR="0006021B" w:rsidRPr="0006021B">
              <w:rPr>
                <w:rFonts w:cstheme="minorHAnsi"/>
                <w:i/>
                <w:iCs/>
                <w:sz w:val="21"/>
                <w:szCs w:val="21"/>
              </w:rPr>
              <w:t xml:space="preserve">. </w:t>
            </w:r>
          </w:p>
          <w:p w14:paraId="70EEE8B4" w14:textId="77777777" w:rsidR="00571FED" w:rsidRDefault="00571FED" w:rsidP="00571FED">
            <w:pPr>
              <w:rPr>
                <w:rFonts w:cstheme="minorHAnsi"/>
                <w:i/>
                <w:iCs/>
                <w:color w:val="000000"/>
                <w:sz w:val="21"/>
                <w:szCs w:val="21"/>
                <w:highlight w:val="yellow"/>
              </w:rPr>
            </w:pPr>
          </w:p>
          <w:p w14:paraId="09E333C5" w14:textId="77777777" w:rsidR="00571FED" w:rsidRDefault="00571FED" w:rsidP="00571FED">
            <w:pPr>
              <w:rPr>
                <w:rFonts w:cstheme="minorHAnsi"/>
                <w:i/>
                <w:iCs/>
                <w:color w:val="000000"/>
                <w:sz w:val="21"/>
                <w:szCs w:val="21"/>
                <w:highlight w:val="yellow"/>
              </w:rPr>
            </w:pPr>
          </w:p>
          <w:p w14:paraId="49C2E4BB" w14:textId="77777777" w:rsidR="00571FED" w:rsidRDefault="00571FED" w:rsidP="00571FED">
            <w:pPr>
              <w:rPr>
                <w:rFonts w:cstheme="minorHAnsi"/>
                <w:i/>
                <w:iCs/>
                <w:color w:val="000000"/>
                <w:sz w:val="21"/>
                <w:szCs w:val="21"/>
                <w:highlight w:val="yellow"/>
              </w:rPr>
            </w:pPr>
          </w:p>
          <w:p w14:paraId="4A23B34B" w14:textId="77777777" w:rsidR="00571FED" w:rsidRPr="00571FED" w:rsidRDefault="00571FED" w:rsidP="00571FED">
            <w:pPr>
              <w:rPr>
                <w:rFonts w:cstheme="minorHAnsi"/>
                <w:i/>
                <w:iCs/>
                <w:color w:val="000000"/>
                <w:sz w:val="21"/>
                <w:szCs w:val="21"/>
                <w:highlight w:val="yellow"/>
              </w:rPr>
            </w:pPr>
          </w:p>
        </w:tc>
      </w:tr>
      <w:tr w:rsidR="003C73C0" w:rsidRPr="003C73C0" w14:paraId="7B911C30" w14:textId="77777777" w:rsidTr="00AB2957">
        <w:trPr>
          <w:trHeight w:val="331"/>
        </w:trPr>
        <w:tc>
          <w:tcPr>
            <w:tcW w:w="9165" w:type="dxa"/>
          </w:tcPr>
          <w:p w14:paraId="718ACF34" w14:textId="46879547" w:rsidR="003C73C0" w:rsidRPr="0006021B" w:rsidRDefault="003C73C0" w:rsidP="001E278E">
            <w:pPr>
              <w:pStyle w:val="ListParagraph"/>
              <w:widowControl w:val="0"/>
              <w:numPr>
                <w:ilvl w:val="0"/>
                <w:numId w:val="15"/>
              </w:numPr>
              <w:snapToGrid w:val="0"/>
              <w:rPr>
                <w:rFonts w:cstheme="minorHAnsi"/>
                <w:i/>
                <w:iCs/>
                <w:sz w:val="21"/>
                <w:szCs w:val="21"/>
              </w:rPr>
            </w:pPr>
            <w:r w:rsidRPr="003C73C0">
              <w:rPr>
                <w:rFonts w:cstheme="minorHAnsi"/>
                <w:i/>
                <w:iCs/>
                <w:sz w:val="21"/>
                <w:szCs w:val="21"/>
                <w:highlight w:val="yellow"/>
              </w:rPr>
              <w:t>Evaluate effectiveness of patient and family teaching and modify plan of care as needed.+</w:t>
            </w:r>
            <w:r w:rsidR="0006021B">
              <w:rPr>
                <w:rFonts w:cstheme="minorHAnsi"/>
                <w:i/>
                <w:iCs/>
                <w:sz w:val="21"/>
                <w:szCs w:val="21"/>
                <w:highlight w:val="yellow"/>
              </w:rPr>
              <w:t xml:space="preserve"> </w:t>
            </w:r>
            <w:r w:rsidR="0006021B" w:rsidRPr="0006021B">
              <w:rPr>
                <w:rFonts w:cstheme="minorHAnsi"/>
                <w:i/>
                <w:iCs/>
                <w:sz w:val="21"/>
                <w:szCs w:val="21"/>
              </w:rPr>
              <w:t xml:space="preserve">(Provide a specific example- this can be related to the same education plan described above). </w:t>
            </w:r>
          </w:p>
          <w:p w14:paraId="2462306F" w14:textId="77777777" w:rsidR="00571FED" w:rsidRDefault="00571FED" w:rsidP="00571FED">
            <w:pPr>
              <w:widowControl w:val="0"/>
              <w:snapToGrid w:val="0"/>
              <w:rPr>
                <w:rFonts w:cstheme="minorHAnsi"/>
                <w:i/>
                <w:iCs/>
                <w:sz w:val="21"/>
                <w:szCs w:val="21"/>
                <w:highlight w:val="yellow"/>
              </w:rPr>
            </w:pPr>
          </w:p>
          <w:p w14:paraId="327127AD" w14:textId="77777777" w:rsidR="00571FED" w:rsidRDefault="00571FED" w:rsidP="00571FED">
            <w:pPr>
              <w:widowControl w:val="0"/>
              <w:snapToGrid w:val="0"/>
              <w:rPr>
                <w:rFonts w:cstheme="minorHAnsi"/>
                <w:i/>
                <w:iCs/>
                <w:sz w:val="21"/>
                <w:szCs w:val="21"/>
                <w:highlight w:val="yellow"/>
              </w:rPr>
            </w:pPr>
          </w:p>
          <w:p w14:paraId="23FEA873" w14:textId="77777777" w:rsidR="00571FED" w:rsidRPr="00571FED" w:rsidRDefault="00571FED" w:rsidP="00571FED">
            <w:pPr>
              <w:widowControl w:val="0"/>
              <w:snapToGrid w:val="0"/>
              <w:rPr>
                <w:rFonts w:cstheme="minorHAnsi"/>
                <w:i/>
                <w:iCs/>
                <w:sz w:val="21"/>
                <w:szCs w:val="21"/>
                <w:highlight w:val="yellow"/>
              </w:rPr>
            </w:pPr>
          </w:p>
        </w:tc>
      </w:tr>
      <w:tr w:rsidR="003C73C0" w:rsidRPr="003C73C0" w14:paraId="7D4A9814" w14:textId="77777777" w:rsidTr="00AB2957">
        <w:trPr>
          <w:trHeight w:val="331"/>
        </w:trPr>
        <w:tc>
          <w:tcPr>
            <w:tcW w:w="9165" w:type="dxa"/>
          </w:tcPr>
          <w:p w14:paraId="08F36A88" w14:textId="3395E455" w:rsidR="00571FED" w:rsidRPr="00B557B7" w:rsidRDefault="00B557B7" w:rsidP="00B557B7">
            <w:pPr>
              <w:widowControl w:val="0"/>
              <w:snapToGrid w:val="0"/>
              <w:rPr>
                <w:rFonts w:cstheme="minorHAnsi"/>
                <w:sz w:val="21"/>
                <w:szCs w:val="21"/>
                <w:highlight w:val="yellow"/>
                <w:u w:val="single"/>
              </w:rPr>
            </w:pPr>
            <w:r>
              <w:rPr>
                <w:rFonts w:cstheme="minorHAnsi"/>
                <w:b/>
                <w:sz w:val="21"/>
                <w:szCs w:val="21"/>
                <w:highlight w:val="yellow"/>
              </w:rPr>
              <w:t xml:space="preserve">3A </w:t>
            </w:r>
            <w:r w:rsidR="003C73C0" w:rsidRPr="00B557B7">
              <w:rPr>
                <w:rFonts w:cstheme="minorHAnsi"/>
                <w:b/>
                <w:sz w:val="21"/>
                <w:szCs w:val="21"/>
                <w:highlight w:val="yellow"/>
              </w:rPr>
              <w:t>Scholarship for nursing practice: Integrate evidence-based practice to inform clinical decisions and promote positive outcomes in the care of individuals.</w:t>
            </w:r>
          </w:p>
        </w:tc>
      </w:tr>
      <w:tr w:rsidR="003C73C0" w:rsidRPr="003C73C0" w14:paraId="27CE7C92" w14:textId="77777777" w:rsidTr="00AB2957">
        <w:trPr>
          <w:trHeight w:val="331"/>
        </w:trPr>
        <w:tc>
          <w:tcPr>
            <w:tcW w:w="9165" w:type="dxa"/>
          </w:tcPr>
          <w:p w14:paraId="31B92BB5" w14:textId="6F19C51C" w:rsidR="003C73C0" w:rsidRPr="00B557B7" w:rsidRDefault="003C73C0" w:rsidP="00B557B7">
            <w:pPr>
              <w:ind w:left="360"/>
              <w:rPr>
                <w:rFonts w:cstheme="minorHAnsi"/>
                <w:b/>
                <w:bCs/>
                <w:i/>
                <w:iCs/>
                <w:sz w:val="21"/>
                <w:szCs w:val="21"/>
                <w:highlight w:val="yellow"/>
              </w:rPr>
            </w:pPr>
            <w:r w:rsidRPr="00B557B7">
              <w:rPr>
                <w:rFonts w:cstheme="minorHAnsi"/>
                <w:i/>
                <w:iCs/>
                <w:sz w:val="21"/>
                <w:szCs w:val="21"/>
                <w:highlight w:val="yellow"/>
              </w:rPr>
              <w:t>Integrate evidence-based practice based on current literature into clinical practice in healthcare settings +</w:t>
            </w:r>
            <w:r w:rsidR="00571FED" w:rsidRPr="00B557B7">
              <w:rPr>
                <w:rFonts w:cstheme="minorHAnsi"/>
                <w:i/>
                <w:iCs/>
                <w:sz w:val="21"/>
                <w:szCs w:val="21"/>
                <w:highlight w:val="yellow"/>
              </w:rPr>
              <w:t xml:space="preserve">  </w:t>
            </w:r>
            <w:r w:rsidR="00571FED" w:rsidRPr="0061690D">
              <w:rPr>
                <w:rFonts w:cstheme="minorHAnsi"/>
                <w:sz w:val="21"/>
                <w:szCs w:val="21"/>
              </w:rPr>
              <w:t xml:space="preserve">(Provide </w:t>
            </w:r>
            <w:r w:rsidR="00C61EF2" w:rsidRPr="0061690D">
              <w:rPr>
                <w:rFonts w:cstheme="minorHAnsi"/>
                <w:sz w:val="21"/>
                <w:szCs w:val="21"/>
              </w:rPr>
              <w:t xml:space="preserve">pdf of research article or </w:t>
            </w:r>
            <w:r w:rsidR="00227C07" w:rsidRPr="0061690D">
              <w:rPr>
                <w:rFonts w:cstheme="minorHAnsi"/>
                <w:sz w:val="21"/>
                <w:szCs w:val="21"/>
              </w:rPr>
              <w:t>guideline</w:t>
            </w:r>
            <w:r w:rsidR="00C61EF2" w:rsidRPr="0061690D">
              <w:rPr>
                <w:rFonts w:cstheme="minorHAnsi"/>
                <w:sz w:val="21"/>
                <w:szCs w:val="21"/>
              </w:rPr>
              <w:t xml:space="preserve"> and how you incorporated into your care). </w:t>
            </w:r>
          </w:p>
        </w:tc>
      </w:tr>
    </w:tbl>
    <w:p w14:paraId="09FEF8E7" w14:textId="77777777" w:rsidR="002E69CC" w:rsidRDefault="002E69CC" w:rsidP="00B26677">
      <w:pPr>
        <w:outlineLvl w:val="0"/>
        <w:rPr>
          <w:rFonts w:asciiTheme="minorHAnsi" w:hAnsiTheme="minorHAnsi" w:cstheme="minorHAnsi"/>
          <w:b/>
          <w:sz w:val="21"/>
          <w:szCs w:val="21"/>
        </w:rPr>
      </w:pPr>
    </w:p>
    <w:p w14:paraId="3FCFFCE1" w14:textId="77777777" w:rsidR="00EE2A75" w:rsidRDefault="00EE2A75" w:rsidP="00B26677">
      <w:pPr>
        <w:outlineLvl w:val="0"/>
        <w:rPr>
          <w:rFonts w:asciiTheme="minorHAnsi" w:hAnsiTheme="minorHAnsi" w:cstheme="minorHAnsi"/>
          <w:b/>
          <w:sz w:val="21"/>
          <w:szCs w:val="21"/>
        </w:rPr>
      </w:pPr>
    </w:p>
    <w:p w14:paraId="6C30ED36" w14:textId="626D40D3" w:rsidR="00CA0DE7" w:rsidRDefault="00CA0DE7" w:rsidP="00B26677">
      <w:pPr>
        <w:outlineLvl w:val="0"/>
        <w:rPr>
          <w:rFonts w:cstheme="minorHAnsi"/>
          <w:i/>
          <w:iCs/>
          <w:sz w:val="21"/>
          <w:szCs w:val="21"/>
          <w:highlight w:val="yellow"/>
        </w:rPr>
      </w:pPr>
      <w:r>
        <w:rPr>
          <w:rFonts w:cstheme="minorHAnsi"/>
          <w:i/>
          <w:iCs/>
          <w:sz w:val="21"/>
          <w:szCs w:val="21"/>
          <w:highlight w:val="yellow"/>
        </w:rPr>
        <w:t xml:space="preserve">5. </w:t>
      </w:r>
      <w:r w:rsidR="00B557B7">
        <w:rPr>
          <w:rFonts w:cstheme="minorHAnsi"/>
          <w:i/>
          <w:iCs/>
          <w:sz w:val="21"/>
          <w:szCs w:val="21"/>
        </w:rPr>
        <w:t xml:space="preserve">c. </w:t>
      </w:r>
      <w:r w:rsidRPr="00830C39">
        <w:rPr>
          <w:rFonts w:cstheme="minorHAnsi"/>
          <w:b/>
          <w:bCs/>
          <w:sz w:val="21"/>
          <w:szCs w:val="21"/>
        </w:rPr>
        <w:t>Interprofessional Partnerships: Collaborate with the interdisciplinary team to address the healthcare needs of individuals across the lifespan.</w:t>
      </w:r>
    </w:p>
    <w:p w14:paraId="12174F7B" w14:textId="49686E88" w:rsidR="00EE2A75" w:rsidRDefault="00CA0DE7" w:rsidP="00301C0F">
      <w:pPr>
        <w:ind w:firstLine="720"/>
        <w:outlineLvl w:val="0"/>
        <w:rPr>
          <w:rFonts w:cstheme="minorHAnsi"/>
          <w:i/>
          <w:iCs/>
          <w:sz w:val="21"/>
          <w:szCs w:val="21"/>
        </w:rPr>
      </w:pPr>
      <w:r>
        <w:rPr>
          <w:rFonts w:cstheme="minorHAnsi"/>
          <w:i/>
          <w:iCs/>
          <w:sz w:val="21"/>
          <w:szCs w:val="21"/>
          <w:highlight w:val="yellow"/>
        </w:rPr>
        <w:t xml:space="preserve"> </w:t>
      </w:r>
      <w:r w:rsidRPr="00CA0DE7">
        <w:rPr>
          <w:rFonts w:cstheme="minorHAnsi"/>
          <w:i/>
          <w:iCs/>
          <w:sz w:val="21"/>
          <w:szCs w:val="21"/>
          <w:highlight w:val="yellow"/>
        </w:rPr>
        <w:t>Engage patient and family in a collaborative relationship by asking for and respecting patient input and providing relevant information, resources, access, and support to patient and the healthcare team.</w:t>
      </w:r>
    </w:p>
    <w:p w14:paraId="657FD1D8" w14:textId="77777777" w:rsidR="00EB40F0" w:rsidRDefault="00EB40F0" w:rsidP="00301C0F">
      <w:pPr>
        <w:ind w:firstLine="720"/>
        <w:outlineLvl w:val="0"/>
        <w:rPr>
          <w:rFonts w:cstheme="minorHAnsi"/>
          <w:i/>
          <w:iCs/>
          <w:sz w:val="21"/>
          <w:szCs w:val="21"/>
        </w:rPr>
      </w:pPr>
    </w:p>
    <w:p w14:paraId="2BA5E7A8" w14:textId="77777777" w:rsidR="00824D0F" w:rsidRDefault="00824D0F" w:rsidP="00301C0F">
      <w:pPr>
        <w:ind w:firstLine="720"/>
        <w:outlineLvl w:val="0"/>
        <w:rPr>
          <w:rFonts w:cstheme="minorHAnsi"/>
          <w:i/>
          <w:iCs/>
          <w:sz w:val="21"/>
          <w:szCs w:val="21"/>
        </w:rPr>
      </w:pPr>
    </w:p>
    <w:p w14:paraId="363FAEBA" w14:textId="6A3D400B" w:rsidR="00824D0F" w:rsidRPr="003F111F" w:rsidRDefault="00386030" w:rsidP="00824D0F">
      <w:pPr>
        <w:outlineLvl w:val="0"/>
        <w:rPr>
          <w:rFonts w:asciiTheme="minorHAnsi" w:hAnsiTheme="minorHAnsi" w:cstheme="minorHAnsi"/>
          <w:b/>
          <w:sz w:val="21"/>
          <w:szCs w:val="21"/>
        </w:rPr>
      </w:pPr>
      <w:r w:rsidRPr="00386030">
        <w:rPr>
          <w:rFonts w:cstheme="minorHAnsi"/>
          <w:b/>
          <w:bCs/>
          <w:sz w:val="21"/>
          <w:szCs w:val="21"/>
        </w:rPr>
        <w:t>7d. Professionalism</w:t>
      </w:r>
      <w:r>
        <w:rPr>
          <w:rFonts w:cstheme="minorHAnsi"/>
          <w:i/>
          <w:iCs/>
          <w:sz w:val="21"/>
          <w:szCs w:val="21"/>
        </w:rPr>
        <w:t xml:space="preserve">: </w:t>
      </w:r>
      <w:r w:rsidR="003F111F">
        <w:rPr>
          <w:rFonts w:cstheme="minorHAnsi"/>
          <w:sz w:val="21"/>
          <w:szCs w:val="21"/>
        </w:rPr>
        <w:t>Provide an example of how you</w:t>
      </w:r>
      <w:r w:rsidR="00D420D2">
        <w:rPr>
          <w:rFonts w:cstheme="minorHAnsi"/>
          <w:sz w:val="21"/>
          <w:szCs w:val="21"/>
        </w:rPr>
        <w:t xml:space="preserve">r nursing care reflected the </w:t>
      </w:r>
      <w:hyperlink r:id="rId8" w:history="1">
        <w:r w:rsidR="00D420D2" w:rsidRPr="00D96366">
          <w:rPr>
            <w:rStyle w:val="Hyperlink"/>
            <w:rFonts w:cstheme="minorHAnsi"/>
            <w:sz w:val="21"/>
            <w:szCs w:val="21"/>
          </w:rPr>
          <w:t>ANA Code of Ethics</w:t>
        </w:r>
      </w:hyperlink>
      <w:r w:rsidR="00D420D2">
        <w:rPr>
          <w:rFonts w:cstheme="minorHAnsi"/>
          <w:sz w:val="21"/>
          <w:szCs w:val="21"/>
        </w:rPr>
        <w:t xml:space="preserve">. </w:t>
      </w:r>
      <w:r w:rsidR="00A670AD">
        <w:rPr>
          <w:rFonts w:cstheme="minorHAnsi"/>
          <w:sz w:val="21"/>
          <w:szCs w:val="21"/>
        </w:rPr>
        <w:t xml:space="preserve">Cite the specific </w:t>
      </w:r>
      <w:r w:rsidR="00A9026E">
        <w:rPr>
          <w:rFonts w:cstheme="minorHAnsi"/>
          <w:sz w:val="21"/>
          <w:szCs w:val="21"/>
        </w:rPr>
        <w:t xml:space="preserve">provision, and how your care reflected this provision. </w:t>
      </w:r>
    </w:p>
    <w:p w14:paraId="7086E69F" w14:textId="77777777" w:rsidR="00EE2A75" w:rsidRDefault="00EE2A75" w:rsidP="00B26677">
      <w:pPr>
        <w:outlineLvl w:val="0"/>
        <w:rPr>
          <w:rFonts w:asciiTheme="minorHAnsi" w:hAnsiTheme="minorHAnsi" w:cstheme="minorHAnsi"/>
          <w:b/>
          <w:sz w:val="21"/>
          <w:szCs w:val="21"/>
        </w:rPr>
      </w:pPr>
    </w:p>
    <w:p w14:paraId="7A2177F6" w14:textId="77777777" w:rsidR="00EE2A75" w:rsidRDefault="00EE2A75" w:rsidP="00B26677">
      <w:pPr>
        <w:outlineLvl w:val="0"/>
        <w:rPr>
          <w:rFonts w:asciiTheme="minorHAnsi" w:hAnsiTheme="minorHAnsi" w:cstheme="minorHAnsi"/>
          <w:b/>
          <w:sz w:val="21"/>
          <w:szCs w:val="21"/>
        </w:rPr>
      </w:pPr>
    </w:p>
    <w:p w14:paraId="42EDBBA2" w14:textId="77777777" w:rsidR="00EE2A75" w:rsidRDefault="00EE2A75" w:rsidP="00B26677">
      <w:pPr>
        <w:outlineLvl w:val="0"/>
        <w:rPr>
          <w:rFonts w:asciiTheme="minorHAnsi" w:hAnsiTheme="minorHAnsi" w:cstheme="minorHAnsi"/>
          <w:b/>
          <w:sz w:val="21"/>
          <w:szCs w:val="21"/>
        </w:rPr>
      </w:pPr>
    </w:p>
    <w:p w14:paraId="100C401D" w14:textId="77777777" w:rsidR="00EE2A75" w:rsidRDefault="00EE2A75" w:rsidP="00B26677">
      <w:pPr>
        <w:outlineLvl w:val="0"/>
        <w:rPr>
          <w:rFonts w:asciiTheme="minorHAnsi" w:hAnsiTheme="minorHAnsi" w:cstheme="minorHAnsi"/>
          <w:b/>
          <w:sz w:val="21"/>
          <w:szCs w:val="21"/>
        </w:rPr>
      </w:pPr>
    </w:p>
    <w:p w14:paraId="5CB12317" w14:textId="77777777" w:rsidR="00EE2A75" w:rsidRDefault="00EE2A75" w:rsidP="00B26677">
      <w:pPr>
        <w:outlineLvl w:val="0"/>
        <w:rPr>
          <w:rFonts w:asciiTheme="minorHAnsi" w:hAnsiTheme="minorHAnsi" w:cstheme="minorHAnsi"/>
          <w:b/>
          <w:sz w:val="21"/>
          <w:szCs w:val="21"/>
        </w:rPr>
      </w:pPr>
    </w:p>
    <w:p w14:paraId="05C06C03" w14:textId="77777777" w:rsidR="00EE2A75" w:rsidRDefault="00EE2A75" w:rsidP="00B26677">
      <w:pPr>
        <w:outlineLvl w:val="0"/>
        <w:rPr>
          <w:rFonts w:asciiTheme="minorHAnsi" w:hAnsiTheme="minorHAnsi" w:cstheme="minorHAnsi"/>
          <w:b/>
          <w:sz w:val="21"/>
          <w:szCs w:val="21"/>
        </w:rPr>
      </w:pPr>
    </w:p>
    <w:p w14:paraId="797B7313" w14:textId="129C0033" w:rsidR="00B26677" w:rsidRPr="00830C39" w:rsidRDefault="00B26677" w:rsidP="00B26677">
      <w:pPr>
        <w:outlineLvl w:val="0"/>
        <w:rPr>
          <w:rFonts w:asciiTheme="minorHAnsi" w:hAnsiTheme="minorHAnsi" w:cstheme="minorHAnsi"/>
          <w:b/>
          <w:sz w:val="21"/>
          <w:szCs w:val="21"/>
        </w:rPr>
      </w:pPr>
      <w:r w:rsidRPr="00830C39">
        <w:rPr>
          <w:rFonts w:asciiTheme="minorHAnsi" w:hAnsiTheme="minorHAnsi" w:cstheme="minorHAnsi"/>
          <w:b/>
          <w:sz w:val="21"/>
          <w:szCs w:val="21"/>
        </w:rPr>
        <w:t>MIDTERM EVALUATION (to be completed in collaboration)</w:t>
      </w:r>
      <w:r w:rsidR="00ED360F" w:rsidRPr="00830C39">
        <w:rPr>
          <w:rFonts w:asciiTheme="minorHAnsi" w:hAnsiTheme="minorHAnsi" w:cstheme="minorHAnsi"/>
          <w:b/>
          <w:sz w:val="21"/>
          <w:szCs w:val="21"/>
        </w:rPr>
        <w:t xml:space="preserve"> </w:t>
      </w:r>
      <w:r w:rsidR="002C4980" w:rsidRPr="002C4980">
        <w:rPr>
          <w:rFonts w:asciiTheme="minorHAnsi" w:hAnsiTheme="minorHAnsi" w:cstheme="minorHAnsi"/>
          <w:b/>
          <w:sz w:val="21"/>
          <w:szCs w:val="21"/>
          <w:highlight w:val="yellow"/>
        </w:rPr>
        <w:t>Use Competency statements to identify strengths and areas for improvement</w:t>
      </w:r>
    </w:p>
    <w:p w14:paraId="0FFA86C8" w14:textId="77777777" w:rsidR="00B26677" w:rsidRPr="00830C39" w:rsidRDefault="00B26677" w:rsidP="00B26677">
      <w:pPr>
        <w:rPr>
          <w:rFonts w:asciiTheme="minorHAnsi" w:hAnsiTheme="minorHAnsi" w:cstheme="minorHAnsi"/>
          <w:sz w:val="21"/>
          <w:szCs w:val="21"/>
        </w:rPr>
      </w:pPr>
      <w:r w:rsidRPr="00830C39">
        <w:rPr>
          <w:rFonts w:asciiTheme="minorHAnsi" w:hAnsiTheme="minorHAnsi" w:cstheme="minorHAnsi"/>
          <w:sz w:val="21"/>
          <w:szCs w:val="21"/>
        </w:rPr>
        <w:t xml:space="preserve">STRENGTHS                                                                                       </w:t>
      </w:r>
    </w:p>
    <w:p w14:paraId="19116945" w14:textId="77777777" w:rsidR="00B26677" w:rsidRPr="00830C39" w:rsidRDefault="00B26677" w:rsidP="00B26677">
      <w:pPr>
        <w:rPr>
          <w:rFonts w:asciiTheme="minorHAnsi" w:hAnsiTheme="minorHAnsi" w:cstheme="minorHAnsi"/>
          <w:sz w:val="21"/>
          <w:szCs w:val="21"/>
        </w:rPr>
      </w:pPr>
    </w:p>
    <w:p w14:paraId="4C0041E6" w14:textId="77777777" w:rsidR="00B26677" w:rsidRDefault="00B26677" w:rsidP="00B26677">
      <w:pPr>
        <w:rPr>
          <w:rFonts w:asciiTheme="minorHAnsi" w:hAnsiTheme="minorHAnsi" w:cstheme="minorHAnsi"/>
          <w:sz w:val="21"/>
          <w:szCs w:val="21"/>
        </w:rPr>
      </w:pPr>
    </w:p>
    <w:p w14:paraId="352C024E" w14:textId="77777777" w:rsidR="002C4980" w:rsidRPr="00830C39" w:rsidRDefault="002C4980" w:rsidP="00B26677">
      <w:pPr>
        <w:rPr>
          <w:rFonts w:asciiTheme="minorHAnsi" w:hAnsiTheme="minorHAnsi" w:cstheme="minorHAnsi"/>
          <w:sz w:val="21"/>
          <w:szCs w:val="21"/>
        </w:rPr>
      </w:pPr>
    </w:p>
    <w:p w14:paraId="40ECF97C" w14:textId="77777777" w:rsidR="00B26677" w:rsidRDefault="00B26677" w:rsidP="00B26677">
      <w:pPr>
        <w:rPr>
          <w:rFonts w:asciiTheme="minorHAnsi" w:hAnsiTheme="minorHAnsi" w:cstheme="minorHAnsi"/>
          <w:sz w:val="21"/>
          <w:szCs w:val="21"/>
        </w:rPr>
      </w:pPr>
      <w:r w:rsidRPr="00830C39">
        <w:rPr>
          <w:rFonts w:asciiTheme="minorHAnsi" w:hAnsiTheme="minorHAnsi" w:cstheme="minorHAnsi"/>
          <w:sz w:val="21"/>
          <w:szCs w:val="21"/>
        </w:rPr>
        <w:t>AREAS FOR IMPROVEMENT</w:t>
      </w:r>
    </w:p>
    <w:p w14:paraId="4FF4C160" w14:textId="77777777" w:rsidR="002C4980" w:rsidRPr="00830C39" w:rsidRDefault="002C4980" w:rsidP="00B26677">
      <w:pPr>
        <w:rPr>
          <w:rFonts w:asciiTheme="minorHAnsi" w:hAnsiTheme="minorHAnsi" w:cstheme="minorHAnsi"/>
          <w:sz w:val="21"/>
          <w:szCs w:val="21"/>
        </w:rPr>
      </w:pPr>
    </w:p>
    <w:p w14:paraId="5E2BD739" w14:textId="77777777" w:rsidR="00B26677" w:rsidRPr="00830C39" w:rsidRDefault="00B26677" w:rsidP="00B26677">
      <w:pPr>
        <w:rPr>
          <w:rFonts w:asciiTheme="minorHAnsi" w:hAnsiTheme="minorHAnsi" w:cstheme="minorHAnsi"/>
          <w:sz w:val="21"/>
          <w:szCs w:val="21"/>
        </w:rPr>
      </w:pPr>
    </w:p>
    <w:p w14:paraId="52EC82FE" w14:textId="77777777" w:rsidR="00B26677" w:rsidRPr="00830C39" w:rsidRDefault="00B26677" w:rsidP="00B26677">
      <w:pPr>
        <w:outlineLvl w:val="0"/>
        <w:rPr>
          <w:rFonts w:asciiTheme="minorHAnsi" w:hAnsiTheme="minorHAnsi" w:cstheme="minorHAnsi"/>
          <w:sz w:val="21"/>
          <w:szCs w:val="21"/>
        </w:rPr>
      </w:pPr>
    </w:p>
    <w:p w14:paraId="566A2995" w14:textId="77777777" w:rsidR="00B26677" w:rsidRDefault="00B26677" w:rsidP="00B26677">
      <w:pPr>
        <w:outlineLvl w:val="0"/>
        <w:rPr>
          <w:rFonts w:asciiTheme="minorHAnsi" w:hAnsiTheme="minorHAnsi" w:cstheme="minorHAnsi"/>
          <w:sz w:val="21"/>
          <w:szCs w:val="21"/>
        </w:rPr>
      </w:pPr>
      <w:r w:rsidRPr="00830C39">
        <w:rPr>
          <w:rFonts w:asciiTheme="minorHAnsi" w:hAnsiTheme="minorHAnsi" w:cstheme="minorHAnsi"/>
          <w:sz w:val="21"/>
          <w:szCs w:val="21"/>
        </w:rPr>
        <w:t>Instructor/Date:</w:t>
      </w:r>
    </w:p>
    <w:p w14:paraId="66A22334" w14:textId="77777777" w:rsidR="002C4980" w:rsidRDefault="002C4980" w:rsidP="00B26677">
      <w:pPr>
        <w:outlineLvl w:val="0"/>
        <w:rPr>
          <w:rFonts w:asciiTheme="minorHAnsi" w:hAnsiTheme="minorHAnsi" w:cstheme="minorHAnsi"/>
          <w:sz w:val="21"/>
          <w:szCs w:val="21"/>
        </w:rPr>
      </w:pPr>
    </w:p>
    <w:p w14:paraId="6C74B4F1" w14:textId="43C41FBD" w:rsidR="002C4980" w:rsidRPr="00830C39" w:rsidRDefault="002C4980" w:rsidP="00B26677">
      <w:pPr>
        <w:outlineLvl w:val="0"/>
        <w:rPr>
          <w:rFonts w:asciiTheme="minorHAnsi" w:hAnsiTheme="minorHAnsi" w:cstheme="minorHAnsi"/>
          <w:sz w:val="21"/>
          <w:szCs w:val="21"/>
        </w:rPr>
      </w:pPr>
      <w:r>
        <w:rPr>
          <w:rFonts w:asciiTheme="minorHAnsi" w:hAnsiTheme="minorHAnsi" w:cstheme="minorHAnsi"/>
          <w:sz w:val="21"/>
          <w:szCs w:val="21"/>
        </w:rPr>
        <w:t>Student/Date</w:t>
      </w:r>
    </w:p>
    <w:p w14:paraId="5B3ACA9B" w14:textId="77777777" w:rsidR="00B26677" w:rsidRPr="00830C39" w:rsidRDefault="00B26677" w:rsidP="000F047A">
      <w:pPr>
        <w:rPr>
          <w:rFonts w:asciiTheme="minorHAnsi" w:hAnsiTheme="minorHAnsi" w:cstheme="minorHAnsi"/>
          <w:b/>
          <w:sz w:val="21"/>
          <w:szCs w:val="21"/>
          <w:u w:val="single"/>
        </w:rPr>
      </w:pPr>
    </w:p>
    <w:p w14:paraId="5BCE0828" w14:textId="7CE1BC7A" w:rsidR="009E4A39" w:rsidRPr="00830C39" w:rsidRDefault="00F15602" w:rsidP="00976056">
      <w:pPr>
        <w:outlineLvl w:val="0"/>
        <w:rPr>
          <w:rFonts w:asciiTheme="minorHAnsi" w:hAnsiTheme="minorHAnsi" w:cstheme="minorHAnsi"/>
          <w:b/>
          <w:sz w:val="21"/>
          <w:szCs w:val="21"/>
          <w:u w:val="single"/>
        </w:rPr>
      </w:pPr>
      <w:r w:rsidRPr="00830C39">
        <w:rPr>
          <w:rFonts w:asciiTheme="minorHAnsi" w:hAnsiTheme="minorHAnsi" w:cstheme="minorHAnsi"/>
          <w:b/>
          <w:sz w:val="21"/>
          <w:szCs w:val="21"/>
          <w:u w:val="single"/>
        </w:rPr>
        <w:t>*******************************************************</w:t>
      </w:r>
    </w:p>
    <w:p w14:paraId="120175AE" w14:textId="77777777" w:rsidR="00976056" w:rsidRPr="00830C39" w:rsidRDefault="00976056" w:rsidP="002410CC">
      <w:pPr>
        <w:outlineLvl w:val="0"/>
        <w:rPr>
          <w:rFonts w:asciiTheme="minorHAnsi" w:hAnsiTheme="minorHAnsi" w:cstheme="minorHAnsi"/>
          <w:b/>
          <w:sz w:val="21"/>
          <w:szCs w:val="21"/>
          <w:u w:val="single"/>
        </w:rPr>
      </w:pPr>
    </w:p>
    <w:p w14:paraId="5D0C5C11" w14:textId="30D5B77B" w:rsidR="00F35BCD" w:rsidRPr="00830C39" w:rsidRDefault="00F35BCD" w:rsidP="002410CC">
      <w:pPr>
        <w:outlineLvl w:val="0"/>
        <w:rPr>
          <w:rFonts w:asciiTheme="minorHAnsi" w:hAnsiTheme="minorHAnsi" w:cstheme="minorHAnsi"/>
          <w:b/>
          <w:sz w:val="21"/>
          <w:szCs w:val="21"/>
        </w:rPr>
      </w:pPr>
      <w:r w:rsidRPr="00830C39">
        <w:rPr>
          <w:rFonts w:asciiTheme="minorHAnsi" w:hAnsiTheme="minorHAnsi" w:cstheme="minorHAnsi"/>
          <w:b/>
          <w:sz w:val="21"/>
          <w:szCs w:val="21"/>
        </w:rPr>
        <w:t>FINAL EVALUATION (to be completed in collaboration</w:t>
      </w:r>
      <w:r w:rsidR="002C4980">
        <w:rPr>
          <w:rFonts w:asciiTheme="minorHAnsi" w:hAnsiTheme="minorHAnsi" w:cstheme="minorHAnsi"/>
          <w:b/>
          <w:sz w:val="21"/>
          <w:szCs w:val="21"/>
        </w:rPr>
        <w:t xml:space="preserve"> with instructor and student</w:t>
      </w:r>
      <w:r w:rsidRPr="00830C39">
        <w:rPr>
          <w:rFonts w:asciiTheme="minorHAnsi" w:hAnsiTheme="minorHAnsi" w:cstheme="minorHAnsi"/>
          <w:b/>
          <w:sz w:val="21"/>
          <w:szCs w:val="21"/>
        </w:rPr>
        <w:t>)</w:t>
      </w:r>
    </w:p>
    <w:p w14:paraId="3EB1E75E" w14:textId="77777777" w:rsidR="00AE179A" w:rsidRPr="00830C39" w:rsidRDefault="00F35BCD" w:rsidP="00CA165F">
      <w:pPr>
        <w:rPr>
          <w:rFonts w:asciiTheme="minorHAnsi" w:hAnsiTheme="minorHAnsi" w:cstheme="minorHAnsi"/>
          <w:sz w:val="21"/>
          <w:szCs w:val="21"/>
        </w:rPr>
      </w:pPr>
      <w:r w:rsidRPr="00830C39">
        <w:rPr>
          <w:rFonts w:asciiTheme="minorHAnsi" w:hAnsiTheme="minorHAnsi" w:cstheme="minorHAnsi"/>
          <w:sz w:val="21"/>
          <w:szCs w:val="21"/>
        </w:rPr>
        <w:t xml:space="preserve">STRENGTHS                                                                                       </w:t>
      </w:r>
    </w:p>
    <w:p w14:paraId="02E945B8" w14:textId="77777777" w:rsidR="00AE179A" w:rsidRPr="00830C39" w:rsidRDefault="00AE179A" w:rsidP="00CA165F">
      <w:pPr>
        <w:rPr>
          <w:rFonts w:asciiTheme="minorHAnsi" w:hAnsiTheme="minorHAnsi" w:cstheme="minorHAnsi"/>
          <w:sz w:val="21"/>
          <w:szCs w:val="21"/>
        </w:rPr>
      </w:pPr>
    </w:p>
    <w:p w14:paraId="6D11AF29" w14:textId="77777777" w:rsidR="00AE179A" w:rsidRDefault="00AE179A" w:rsidP="00CA165F">
      <w:pPr>
        <w:rPr>
          <w:rFonts w:asciiTheme="minorHAnsi" w:hAnsiTheme="minorHAnsi" w:cstheme="minorHAnsi"/>
          <w:sz w:val="21"/>
          <w:szCs w:val="21"/>
        </w:rPr>
      </w:pPr>
    </w:p>
    <w:p w14:paraId="3FABE4AB" w14:textId="77777777" w:rsidR="002C4980" w:rsidRPr="00830C39" w:rsidRDefault="002C4980" w:rsidP="00CA165F">
      <w:pPr>
        <w:rPr>
          <w:rFonts w:asciiTheme="minorHAnsi" w:hAnsiTheme="minorHAnsi" w:cstheme="minorHAnsi"/>
          <w:sz w:val="21"/>
          <w:szCs w:val="21"/>
        </w:rPr>
      </w:pPr>
    </w:p>
    <w:p w14:paraId="3E34D96F" w14:textId="4A244902" w:rsidR="00F35BCD" w:rsidRPr="00830C39" w:rsidRDefault="00F35BCD" w:rsidP="00CA165F">
      <w:pPr>
        <w:rPr>
          <w:rFonts w:asciiTheme="minorHAnsi" w:hAnsiTheme="minorHAnsi" w:cstheme="minorHAnsi"/>
          <w:sz w:val="21"/>
          <w:szCs w:val="21"/>
        </w:rPr>
      </w:pPr>
      <w:r w:rsidRPr="00830C39">
        <w:rPr>
          <w:rFonts w:asciiTheme="minorHAnsi" w:hAnsiTheme="minorHAnsi" w:cstheme="minorHAnsi"/>
          <w:sz w:val="21"/>
          <w:szCs w:val="21"/>
        </w:rPr>
        <w:t>AREAS FOR IMPROVEMENT</w:t>
      </w:r>
    </w:p>
    <w:p w14:paraId="0C864853" w14:textId="77777777" w:rsidR="00F35BCD" w:rsidRPr="00830C39" w:rsidRDefault="00F35BCD" w:rsidP="00CA165F">
      <w:pPr>
        <w:rPr>
          <w:rFonts w:asciiTheme="minorHAnsi" w:hAnsiTheme="minorHAnsi" w:cstheme="minorHAnsi"/>
          <w:sz w:val="21"/>
          <w:szCs w:val="21"/>
        </w:rPr>
      </w:pPr>
    </w:p>
    <w:p w14:paraId="5CA6A97E" w14:textId="77777777" w:rsidR="00976056" w:rsidRDefault="00976056" w:rsidP="00FF7F62">
      <w:pPr>
        <w:outlineLvl w:val="0"/>
        <w:rPr>
          <w:rFonts w:asciiTheme="minorHAnsi" w:hAnsiTheme="minorHAnsi" w:cstheme="minorHAnsi"/>
          <w:sz w:val="21"/>
          <w:szCs w:val="21"/>
        </w:rPr>
      </w:pPr>
    </w:p>
    <w:p w14:paraId="2D607F94" w14:textId="77777777" w:rsidR="002C4980" w:rsidRPr="00830C39" w:rsidRDefault="002C4980" w:rsidP="00FF7F62">
      <w:pPr>
        <w:outlineLvl w:val="0"/>
        <w:rPr>
          <w:rFonts w:asciiTheme="minorHAnsi" w:hAnsiTheme="minorHAnsi" w:cstheme="minorHAnsi"/>
          <w:sz w:val="21"/>
          <w:szCs w:val="21"/>
        </w:rPr>
      </w:pPr>
    </w:p>
    <w:p w14:paraId="00C13273" w14:textId="77777777" w:rsidR="00FF7F62" w:rsidRPr="00830C39" w:rsidRDefault="00FF7F62" w:rsidP="00CD5B70">
      <w:pPr>
        <w:outlineLvl w:val="0"/>
        <w:rPr>
          <w:rFonts w:asciiTheme="minorHAnsi" w:hAnsiTheme="minorHAnsi" w:cstheme="minorHAnsi"/>
          <w:sz w:val="21"/>
          <w:szCs w:val="21"/>
        </w:rPr>
      </w:pPr>
      <w:r w:rsidRPr="00830C39">
        <w:rPr>
          <w:rFonts w:asciiTheme="minorHAnsi" w:hAnsiTheme="minorHAnsi" w:cstheme="minorHAnsi"/>
          <w:sz w:val="21"/>
          <w:szCs w:val="21"/>
        </w:rPr>
        <w:t>Instructor</w:t>
      </w:r>
      <w:r w:rsidR="00CD5B70" w:rsidRPr="00830C39">
        <w:rPr>
          <w:rFonts w:asciiTheme="minorHAnsi" w:hAnsiTheme="minorHAnsi" w:cstheme="minorHAnsi"/>
          <w:sz w:val="21"/>
          <w:szCs w:val="21"/>
        </w:rPr>
        <w:t>/</w:t>
      </w:r>
      <w:r w:rsidRPr="00830C39">
        <w:rPr>
          <w:rFonts w:asciiTheme="minorHAnsi" w:hAnsiTheme="minorHAnsi" w:cstheme="minorHAnsi"/>
          <w:sz w:val="21"/>
          <w:szCs w:val="21"/>
        </w:rPr>
        <w:t>Date:</w:t>
      </w:r>
    </w:p>
    <w:p w14:paraId="0EB919EE" w14:textId="77777777" w:rsidR="00CD5B70" w:rsidRPr="00830C39" w:rsidRDefault="00CD5B70" w:rsidP="00CD5B70">
      <w:pPr>
        <w:outlineLvl w:val="0"/>
        <w:rPr>
          <w:rFonts w:asciiTheme="minorHAnsi" w:hAnsiTheme="minorHAnsi" w:cstheme="minorHAnsi"/>
          <w:sz w:val="21"/>
          <w:szCs w:val="21"/>
        </w:rPr>
      </w:pPr>
    </w:p>
    <w:p w14:paraId="6E24831F" w14:textId="77777777" w:rsidR="00CD5B70" w:rsidRPr="00830C39" w:rsidRDefault="00CD5B70" w:rsidP="00CD5B70">
      <w:pPr>
        <w:outlineLvl w:val="0"/>
        <w:rPr>
          <w:rFonts w:asciiTheme="minorHAnsi" w:hAnsiTheme="minorHAnsi" w:cstheme="minorHAnsi"/>
          <w:sz w:val="21"/>
          <w:szCs w:val="21"/>
        </w:rPr>
      </w:pPr>
    </w:p>
    <w:p w14:paraId="09C7226E" w14:textId="77777777" w:rsidR="00FF7F62" w:rsidRPr="00830C39" w:rsidRDefault="00FF7F62" w:rsidP="00FF7F62">
      <w:pPr>
        <w:outlineLvl w:val="0"/>
        <w:rPr>
          <w:rFonts w:asciiTheme="minorHAnsi" w:hAnsiTheme="minorHAnsi" w:cstheme="minorHAnsi"/>
          <w:sz w:val="21"/>
          <w:szCs w:val="21"/>
        </w:rPr>
      </w:pPr>
      <w:r w:rsidRPr="00830C39">
        <w:rPr>
          <w:rFonts w:asciiTheme="minorHAnsi" w:hAnsiTheme="minorHAnsi" w:cstheme="minorHAnsi"/>
          <w:sz w:val="21"/>
          <w:szCs w:val="21"/>
        </w:rPr>
        <w:t>Student</w:t>
      </w:r>
      <w:r w:rsidR="00CD5B70" w:rsidRPr="00830C39">
        <w:rPr>
          <w:rFonts w:asciiTheme="minorHAnsi" w:hAnsiTheme="minorHAnsi" w:cstheme="minorHAnsi"/>
          <w:sz w:val="21"/>
          <w:szCs w:val="21"/>
        </w:rPr>
        <w:t>/</w:t>
      </w:r>
      <w:r w:rsidRPr="00830C39">
        <w:rPr>
          <w:rFonts w:asciiTheme="minorHAnsi" w:hAnsiTheme="minorHAnsi" w:cstheme="minorHAnsi"/>
          <w:sz w:val="21"/>
          <w:szCs w:val="21"/>
        </w:rPr>
        <w:t>Date:</w:t>
      </w:r>
    </w:p>
    <w:p w14:paraId="37808FE2" w14:textId="77777777" w:rsidR="00FF7F62" w:rsidRPr="00830C39" w:rsidRDefault="00FF7F62" w:rsidP="00FF7F62">
      <w:pPr>
        <w:rPr>
          <w:rFonts w:asciiTheme="minorHAnsi" w:hAnsiTheme="minorHAnsi" w:cstheme="minorHAnsi"/>
          <w:sz w:val="21"/>
          <w:szCs w:val="21"/>
        </w:rPr>
      </w:pPr>
    </w:p>
    <w:p w14:paraId="156FB869" w14:textId="77777777" w:rsidR="007060D2" w:rsidRPr="00830C39" w:rsidRDefault="007060D2" w:rsidP="00CA165F">
      <w:pPr>
        <w:rPr>
          <w:rFonts w:asciiTheme="minorHAnsi" w:hAnsiTheme="minorHAnsi" w:cstheme="minorHAnsi"/>
          <w:sz w:val="21"/>
          <w:szCs w:val="21"/>
        </w:rPr>
      </w:pPr>
    </w:p>
    <w:p w14:paraId="7A025C39" w14:textId="77777777" w:rsidR="007060D2" w:rsidRPr="00830C39" w:rsidRDefault="007060D2" w:rsidP="00CA165F">
      <w:pPr>
        <w:rPr>
          <w:rFonts w:asciiTheme="minorHAnsi" w:hAnsiTheme="minorHAnsi" w:cstheme="minorHAnsi"/>
          <w:sz w:val="21"/>
          <w:szCs w:val="21"/>
        </w:rPr>
      </w:pPr>
    </w:p>
    <w:p w14:paraId="4798ECDE" w14:textId="77777777" w:rsidR="00471203" w:rsidRPr="00830C39" w:rsidRDefault="00CD5B70" w:rsidP="0063001B">
      <w:pPr>
        <w:outlineLvl w:val="0"/>
        <w:rPr>
          <w:rFonts w:asciiTheme="minorHAnsi" w:hAnsiTheme="minorHAnsi" w:cstheme="minorHAnsi"/>
          <w:sz w:val="21"/>
          <w:szCs w:val="21"/>
        </w:rPr>
      </w:pPr>
      <w:r w:rsidRPr="00830C39">
        <w:rPr>
          <w:rFonts w:asciiTheme="minorHAnsi" w:hAnsiTheme="minorHAnsi" w:cstheme="minorHAnsi"/>
          <w:sz w:val="21"/>
          <w:szCs w:val="21"/>
        </w:rPr>
        <w:t>Typed signatures may be substituted for signatures.</w:t>
      </w:r>
    </w:p>
    <w:p w14:paraId="50C3EBB8" w14:textId="77777777" w:rsidR="00CD5B70" w:rsidRPr="00830C39" w:rsidRDefault="00CD5B70" w:rsidP="0063001B">
      <w:pPr>
        <w:outlineLvl w:val="0"/>
        <w:rPr>
          <w:rFonts w:asciiTheme="minorHAnsi" w:hAnsiTheme="minorHAnsi" w:cstheme="minorHAnsi"/>
          <w:sz w:val="21"/>
          <w:szCs w:val="21"/>
        </w:rPr>
      </w:pPr>
    </w:p>
    <w:p w14:paraId="0736E157" w14:textId="77777777" w:rsidR="00CD5B70" w:rsidRPr="00830C39" w:rsidRDefault="00CD5B70" w:rsidP="0063001B">
      <w:pPr>
        <w:outlineLvl w:val="0"/>
        <w:rPr>
          <w:rFonts w:asciiTheme="minorHAnsi" w:hAnsiTheme="minorHAnsi" w:cstheme="minorHAnsi"/>
          <w:sz w:val="21"/>
          <w:szCs w:val="21"/>
        </w:rPr>
      </w:pPr>
      <w:r w:rsidRPr="00830C39">
        <w:rPr>
          <w:rFonts w:asciiTheme="minorHAnsi" w:hAnsiTheme="minorHAnsi" w:cstheme="minorHAnsi"/>
          <w:sz w:val="21"/>
          <w:szCs w:val="21"/>
        </w:rPr>
        <w:lastRenderedPageBreak/>
        <w:t xml:space="preserve">Following end of semester evaluation meeting, </w:t>
      </w:r>
      <w:r w:rsidRPr="00830C39">
        <w:rPr>
          <w:rFonts w:asciiTheme="minorHAnsi" w:hAnsiTheme="minorHAnsi" w:cstheme="minorHAnsi"/>
          <w:b/>
          <w:bCs/>
          <w:sz w:val="21"/>
          <w:szCs w:val="21"/>
        </w:rPr>
        <w:t>faculty should email student a pdf</w:t>
      </w:r>
      <w:r w:rsidRPr="00830C39">
        <w:rPr>
          <w:rFonts w:asciiTheme="minorHAnsi" w:hAnsiTheme="minorHAnsi" w:cstheme="minorHAnsi"/>
          <w:sz w:val="21"/>
          <w:szCs w:val="21"/>
        </w:rPr>
        <w:t xml:space="preserve"> copy of the evaluation. </w:t>
      </w:r>
      <w:r w:rsidRPr="00830C39">
        <w:rPr>
          <w:rFonts w:asciiTheme="minorHAnsi" w:hAnsiTheme="minorHAnsi" w:cstheme="minorHAnsi"/>
          <w:sz w:val="21"/>
          <w:szCs w:val="21"/>
          <w:highlight w:val="yellow"/>
        </w:rPr>
        <w:t>Student should then upload evaluation to the Canvas assignment site under “evaluation”.</w:t>
      </w:r>
      <w:r w:rsidRPr="00830C39">
        <w:rPr>
          <w:rFonts w:asciiTheme="minorHAnsi" w:hAnsiTheme="minorHAnsi" w:cstheme="minorHAnsi"/>
          <w:sz w:val="21"/>
          <w:szCs w:val="21"/>
        </w:rPr>
        <w:t xml:space="preserve"> </w:t>
      </w:r>
    </w:p>
    <w:p w14:paraId="5F6F84DF" w14:textId="10EF29A7" w:rsidR="00CD5B70" w:rsidRPr="00830C39" w:rsidRDefault="00CD5B70" w:rsidP="0063001B">
      <w:pPr>
        <w:outlineLvl w:val="0"/>
        <w:rPr>
          <w:rFonts w:asciiTheme="minorHAnsi" w:hAnsiTheme="minorHAnsi" w:cstheme="minorHAnsi"/>
          <w:sz w:val="21"/>
          <w:szCs w:val="21"/>
        </w:rPr>
      </w:pPr>
    </w:p>
    <w:p w14:paraId="06D94FD2" w14:textId="4E6F4F00" w:rsidR="00F15602" w:rsidRPr="00830C39" w:rsidRDefault="00F15602" w:rsidP="00F15602">
      <w:pPr>
        <w:outlineLvl w:val="0"/>
        <w:rPr>
          <w:rFonts w:asciiTheme="minorHAnsi" w:hAnsiTheme="minorHAnsi" w:cstheme="minorHAnsi"/>
          <w:b/>
          <w:sz w:val="21"/>
          <w:szCs w:val="21"/>
        </w:rPr>
      </w:pPr>
      <w:r w:rsidRPr="00830C39">
        <w:rPr>
          <w:rFonts w:asciiTheme="minorHAnsi" w:hAnsiTheme="minorHAnsi" w:cstheme="minorHAnsi"/>
          <w:b/>
          <w:sz w:val="21"/>
          <w:szCs w:val="21"/>
        </w:rPr>
        <w:t xml:space="preserve">End of rotation checklist: </w:t>
      </w:r>
      <w:r w:rsidR="00460E19" w:rsidRPr="00830C39">
        <w:rPr>
          <w:rFonts w:asciiTheme="minorHAnsi" w:hAnsiTheme="minorHAnsi" w:cstheme="minorHAnsi"/>
          <w:b/>
          <w:sz w:val="21"/>
          <w:szCs w:val="21"/>
        </w:rPr>
        <w:t>Student/instructor- mark with x</w:t>
      </w:r>
    </w:p>
    <w:p w14:paraId="37D51F66" w14:textId="04F7D1F0" w:rsidR="00F15602" w:rsidRPr="00830C39" w:rsidRDefault="00F15602" w:rsidP="00111DD2">
      <w:pPr>
        <w:pStyle w:val="ListParagraph"/>
        <w:numPr>
          <w:ilvl w:val="0"/>
          <w:numId w:val="11"/>
        </w:numPr>
        <w:outlineLvl w:val="0"/>
        <w:rPr>
          <w:rFonts w:cstheme="minorHAnsi"/>
          <w:bCs/>
          <w:sz w:val="21"/>
          <w:szCs w:val="21"/>
        </w:rPr>
      </w:pPr>
      <w:r w:rsidRPr="00830C39">
        <w:rPr>
          <w:rFonts w:cstheme="minorHAnsi"/>
          <w:bCs/>
          <w:sz w:val="21"/>
          <w:szCs w:val="21"/>
        </w:rPr>
        <w:t>Medication math completed?</w:t>
      </w:r>
      <w:r w:rsidR="00460E19" w:rsidRPr="00830C39">
        <w:rPr>
          <w:rFonts w:cstheme="minorHAnsi"/>
          <w:bCs/>
          <w:sz w:val="21"/>
          <w:szCs w:val="21"/>
        </w:rPr>
        <w:t xml:space="preserve">  ___</w:t>
      </w:r>
      <w:r w:rsidR="006F0464" w:rsidRPr="00830C39">
        <w:rPr>
          <w:rFonts w:cstheme="minorHAnsi"/>
          <w:bCs/>
          <w:sz w:val="21"/>
          <w:szCs w:val="21"/>
        </w:rPr>
        <w:t>_</w:t>
      </w:r>
    </w:p>
    <w:p w14:paraId="06226479" w14:textId="56CCAC38" w:rsidR="00F15602" w:rsidRPr="00830C39" w:rsidRDefault="00F15602" w:rsidP="00111DD2">
      <w:pPr>
        <w:pStyle w:val="ListParagraph"/>
        <w:numPr>
          <w:ilvl w:val="0"/>
          <w:numId w:val="11"/>
        </w:numPr>
        <w:outlineLvl w:val="0"/>
        <w:rPr>
          <w:rFonts w:cstheme="minorHAnsi"/>
          <w:bCs/>
          <w:sz w:val="21"/>
          <w:szCs w:val="21"/>
        </w:rPr>
      </w:pPr>
      <w:r w:rsidRPr="00830C39">
        <w:rPr>
          <w:rFonts w:cstheme="minorHAnsi"/>
          <w:bCs/>
          <w:sz w:val="21"/>
          <w:szCs w:val="21"/>
        </w:rPr>
        <w:t>All assignments submitted and graded?</w:t>
      </w:r>
      <w:r w:rsidR="00460E19" w:rsidRPr="00830C39">
        <w:rPr>
          <w:rFonts w:cstheme="minorHAnsi"/>
          <w:bCs/>
          <w:sz w:val="21"/>
          <w:szCs w:val="21"/>
        </w:rPr>
        <w:t xml:space="preserve"> ___</w:t>
      </w:r>
      <w:r w:rsidR="006F0464" w:rsidRPr="00830C39">
        <w:rPr>
          <w:rFonts w:cstheme="minorHAnsi"/>
          <w:bCs/>
          <w:sz w:val="21"/>
          <w:szCs w:val="21"/>
        </w:rPr>
        <w:t>_</w:t>
      </w:r>
    </w:p>
    <w:p w14:paraId="70753651" w14:textId="40A8C297" w:rsidR="00F15602" w:rsidRPr="00830C39" w:rsidRDefault="00F15602" w:rsidP="00111DD2">
      <w:pPr>
        <w:pStyle w:val="ListParagraph"/>
        <w:numPr>
          <w:ilvl w:val="0"/>
          <w:numId w:val="11"/>
        </w:numPr>
        <w:outlineLvl w:val="0"/>
        <w:rPr>
          <w:rFonts w:cstheme="minorHAnsi"/>
          <w:bCs/>
          <w:sz w:val="21"/>
          <w:szCs w:val="21"/>
        </w:rPr>
      </w:pPr>
      <w:r w:rsidRPr="00830C39">
        <w:rPr>
          <w:rFonts w:cstheme="minorHAnsi"/>
          <w:bCs/>
          <w:sz w:val="21"/>
          <w:szCs w:val="21"/>
        </w:rPr>
        <w:t xml:space="preserve">SIMULATION attended? </w:t>
      </w:r>
      <w:r w:rsidR="00460E19" w:rsidRPr="00830C39">
        <w:rPr>
          <w:rFonts w:cstheme="minorHAnsi"/>
          <w:bCs/>
          <w:sz w:val="21"/>
          <w:szCs w:val="21"/>
        </w:rPr>
        <w:t xml:space="preserve"> __</w:t>
      </w:r>
      <w:r w:rsidR="006F0464" w:rsidRPr="00830C39">
        <w:rPr>
          <w:rFonts w:cstheme="minorHAnsi"/>
          <w:bCs/>
          <w:sz w:val="21"/>
          <w:szCs w:val="21"/>
        </w:rPr>
        <w:t>__</w:t>
      </w:r>
    </w:p>
    <w:p w14:paraId="5BB1C2C0" w14:textId="253E0182" w:rsidR="00F15602" w:rsidRDefault="00F15602" w:rsidP="00111DD2">
      <w:pPr>
        <w:pStyle w:val="ListParagraph"/>
        <w:numPr>
          <w:ilvl w:val="0"/>
          <w:numId w:val="11"/>
        </w:numPr>
        <w:outlineLvl w:val="0"/>
        <w:rPr>
          <w:rFonts w:cstheme="minorHAnsi"/>
          <w:bCs/>
          <w:sz w:val="21"/>
          <w:szCs w:val="21"/>
        </w:rPr>
      </w:pPr>
      <w:r w:rsidRPr="00830C39">
        <w:rPr>
          <w:rFonts w:cstheme="minorHAnsi"/>
          <w:bCs/>
          <w:sz w:val="21"/>
          <w:szCs w:val="21"/>
        </w:rPr>
        <w:t xml:space="preserve">Any make up completed and documented? </w:t>
      </w:r>
      <w:r w:rsidR="00460E19" w:rsidRPr="00830C39">
        <w:rPr>
          <w:rFonts w:cstheme="minorHAnsi"/>
          <w:bCs/>
          <w:sz w:val="21"/>
          <w:szCs w:val="21"/>
        </w:rPr>
        <w:t>___</w:t>
      </w:r>
      <w:r w:rsidR="006F0464" w:rsidRPr="00830C39">
        <w:rPr>
          <w:rFonts w:cstheme="minorHAnsi"/>
          <w:bCs/>
          <w:sz w:val="21"/>
          <w:szCs w:val="21"/>
        </w:rPr>
        <w:t>_</w:t>
      </w:r>
    </w:p>
    <w:p w14:paraId="274DEAFD" w14:textId="77777777" w:rsidR="00EE2A75" w:rsidRDefault="00EE2A75" w:rsidP="00EE2A75">
      <w:pPr>
        <w:outlineLvl w:val="0"/>
        <w:rPr>
          <w:rFonts w:cstheme="minorHAnsi"/>
          <w:bCs/>
          <w:sz w:val="21"/>
          <w:szCs w:val="21"/>
        </w:rPr>
      </w:pPr>
    </w:p>
    <w:p w14:paraId="5AE0D45A" w14:textId="1F71EFDF" w:rsidR="00EE2A75" w:rsidRPr="00EE2A75" w:rsidRDefault="00EE2A75" w:rsidP="00EE2A75">
      <w:pPr>
        <w:outlineLvl w:val="0"/>
        <w:rPr>
          <w:rFonts w:cstheme="minorHAnsi"/>
          <w:bCs/>
          <w:sz w:val="21"/>
          <w:szCs w:val="21"/>
        </w:rPr>
      </w:pPr>
      <w:r>
        <w:rPr>
          <w:rFonts w:cstheme="minorHAnsi"/>
          <w:bCs/>
          <w:sz w:val="21"/>
          <w:szCs w:val="21"/>
        </w:rPr>
        <w:t xml:space="preserve">Student </w:t>
      </w:r>
    </w:p>
    <w:sectPr w:rsidR="00EE2A75" w:rsidRPr="00EE2A75" w:rsidSect="00CA5AB7">
      <w:headerReference w:type="even" r:id="rId9"/>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85980" w14:textId="77777777" w:rsidR="00793D66" w:rsidRDefault="00793D66" w:rsidP="007B15D4">
      <w:r>
        <w:separator/>
      </w:r>
    </w:p>
  </w:endnote>
  <w:endnote w:type="continuationSeparator" w:id="0">
    <w:p w14:paraId="70937280" w14:textId="77777777" w:rsidR="00793D66" w:rsidRDefault="00793D66" w:rsidP="007B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4015" w14:textId="287C63E0" w:rsidR="0034648E" w:rsidRPr="00F53B44" w:rsidRDefault="00F9440D">
    <w:pPr>
      <w:pStyle w:val="Footer"/>
      <w:rPr>
        <w:i/>
      </w:rPr>
    </w:pPr>
    <w:r>
      <w:rPr>
        <w:i/>
      </w:rPr>
      <w:t>0</w:t>
    </w:r>
    <w:r w:rsidR="008D67F3">
      <w:rPr>
        <w:i/>
      </w:rPr>
      <w:t>8/15</w:t>
    </w:r>
    <w:r>
      <w:rPr>
        <w:i/>
      </w:rPr>
      <w:t>/2</w:t>
    </w:r>
    <w:r w:rsidR="00541DEB">
      <w:rPr>
        <w:i/>
      </w:rPr>
      <w:t>3</w:t>
    </w:r>
    <w:r w:rsidR="002B5DB5">
      <w:rPr>
        <w:i/>
      </w:rPr>
      <w:t xml:space="preserve"> </w:t>
    </w:r>
    <w:proofErr w:type="spellStart"/>
    <w:r w:rsidR="002B5DB5">
      <w:rPr>
        <w:i/>
      </w:rPr>
      <w:t>mea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EAA2" w14:textId="77777777" w:rsidR="00793D66" w:rsidRDefault="00793D66" w:rsidP="007B15D4">
      <w:r>
        <w:separator/>
      </w:r>
    </w:p>
  </w:footnote>
  <w:footnote w:type="continuationSeparator" w:id="0">
    <w:p w14:paraId="167F1569" w14:textId="77777777" w:rsidR="00793D66" w:rsidRDefault="00793D66" w:rsidP="007B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7827405"/>
      <w:docPartObj>
        <w:docPartGallery w:val="Page Numbers (Top of Page)"/>
        <w:docPartUnique/>
      </w:docPartObj>
    </w:sdtPr>
    <w:sdtContent>
      <w:p w14:paraId="1F536D64" w14:textId="77777777" w:rsidR="0034648E" w:rsidRDefault="0034648E" w:rsidP="00AC7A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985D55" w14:textId="77777777" w:rsidR="0034648E" w:rsidRDefault="0034648E" w:rsidP="00AC7A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941721"/>
      <w:docPartObj>
        <w:docPartGallery w:val="Page Numbers (Top of Page)"/>
        <w:docPartUnique/>
      </w:docPartObj>
    </w:sdtPr>
    <w:sdtContent>
      <w:p w14:paraId="683522A8" w14:textId="77777777" w:rsidR="0034648E" w:rsidRDefault="0034648E" w:rsidP="00AC7AC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7F6F2E" w14:textId="77777777" w:rsidR="0034648E" w:rsidRDefault="0034648E" w:rsidP="00AC7AC6">
    <w:pPr>
      <w:pStyle w:val="Header"/>
      <w:ind w:right="360"/>
    </w:pPr>
    <w:r>
      <w:rPr>
        <w:noProof/>
      </w:rPr>
      <w:drawing>
        <wp:inline distT="0" distB="0" distL="0" distR="0" wp14:anchorId="3E4A5296" wp14:editId="444F0B86">
          <wp:extent cx="1736520"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652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FDF"/>
    <w:multiLevelType w:val="hybridMultilevel"/>
    <w:tmpl w:val="CE40FC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75AF"/>
    <w:multiLevelType w:val="hybridMultilevel"/>
    <w:tmpl w:val="72CA103E"/>
    <w:lvl w:ilvl="0" w:tplc="C0CE22B8">
      <w:start w:val="6"/>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B77F3"/>
    <w:multiLevelType w:val="hybridMultilevel"/>
    <w:tmpl w:val="609476F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43DAE"/>
    <w:multiLevelType w:val="hybridMultilevel"/>
    <w:tmpl w:val="2DB4C142"/>
    <w:lvl w:ilvl="0" w:tplc="1B48E192">
      <w:start w:val="3"/>
      <w:numFmt w:val="decimal"/>
      <w:lvlText w:val="%1."/>
      <w:lvlJc w:val="left"/>
      <w:pPr>
        <w:ind w:left="360" w:hanging="360"/>
      </w:pPr>
      <w:rPr>
        <w:rFonts w:hint="default"/>
        <w:b/>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C0BAF"/>
    <w:multiLevelType w:val="hybridMultilevel"/>
    <w:tmpl w:val="0A38697A"/>
    <w:lvl w:ilvl="0" w:tplc="D854941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0665A"/>
    <w:multiLevelType w:val="hybridMultilevel"/>
    <w:tmpl w:val="0D2A531C"/>
    <w:lvl w:ilvl="0" w:tplc="697058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E74A5"/>
    <w:multiLevelType w:val="hybridMultilevel"/>
    <w:tmpl w:val="0E08A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66972"/>
    <w:multiLevelType w:val="hybridMultilevel"/>
    <w:tmpl w:val="74B8574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B074B"/>
    <w:multiLevelType w:val="hybridMultilevel"/>
    <w:tmpl w:val="163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26646"/>
    <w:multiLevelType w:val="hybridMultilevel"/>
    <w:tmpl w:val="7DCC8C58"/>
    <w:lvl w:ilvl="0" w:tplc="1780DD7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5D56E8"/>
    <w:multiLevelType w:val="hybridMultilevel"/>
    <w:tmpl w:val="B8B6976A"/>
    <w:lvl w:ilvl="0" w:tplc="3956E8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56283"/>
    <w:multiLevelType w:val="hybridMultilevel"/>
    <w:tmpl w:val="94CCB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622A6"/>
    <w:multiLevelType w:val="hybridMultilevel"/>
    <w:tmpl w:val="2F2884FE"/>
    <w:lvl w:ilvl="0" w:tplc="04090019">
      <w:start w:val="1"/>
      <w:numFmt w:val="lowerLetter"/>
      <w:lvlText w:val="%1."/>
      <w:lvlJc w:val="left"/>
      <w:pPr>
        <w:ind w:left="360" w:hanging="360"/>
      </w:pPr>
      <w:rPr>
        <w:rFonts w:hint="default"/>
        <w:b/>
        <w:sz w:val="24"/>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870888"/>
    <w:multiLevelType w:val="hybridMultilevel"/>
    <w:tmpl w:val="FE42F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18BA"/>
    <w:multiLevelType w:val="hybridMultilevel"/>
    <w:tmpl w:val="6240B3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1A61ED"/>
    <w:multiLevelType w:val="hybridMultilevel"/>
    <w:tmpl w:val="EFBC8C1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32B2E"/>
    <w:multiLevelType w:val="hybridMultilevel"/>
    <w:tmpl w:val="7466DA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894968"/>
    <w:multiLevelType w:val="hybridMultilevel"/>
    <w:tmpl w:val="E2B27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F675E1"/>
    <w:multiLevelType w:val="hybridMultilevel"/>
    <w:tmpl w:val="0F4A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55798"/>
    <w:multiLevelType w:val="hybridMultilevel"/>
    <w:tmpl w:val="5C70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5618B"/>
    <w:multiLevelType w:val="hybridMultilevel"/>
    <w:tmpl w:val="F892A190"/>
    <w:lvl w:ilvl="0" w:tplc="04090019">
      <w:start w:val="1"/>
      <w:numFmt w:val="lowerLetter"/>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2F0E35"/>
    <w:multiLevelType w:val="hybridMultilevel"/>
    <w:tmpl w:val="225EE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C4D01"/>
    <w:multiLevelType w:val="hybridMultilevel"/>
    <w:tmpl w:val="CA6E5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94904"/>
    <w:multiLevelType w:val="hybridMultilevel"/>
    <w:tmpl w:val="4DBA6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C66F37"/>
    <w:multiLevelType w:val="hybridMultilevel"/>
    <w:tmpl w:val="A614BCB4"/>
    <w:lvl w:ilvl="0" w:tplc="66CADBB4">
      <w:start w:val="1"/>
      <w:numFmt w:val="lowerLetter"/>
      <w:lvlText w:val="%1."/>
      <w:lvlJc w:val="left"/>
      <w:pPr>
        <w:ind w:left="1080" w:hanging="360"/>
      </w:pPr>
      <w:rPr>
        <w:rFonts w:hint="default"/>
        <w:b w:val="0"/>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130D82"/>
    <w:multiLevelType w:val="hybridMultilevel"/>
    <w:tmpl w:val="690C4D28"/>
    <w:lvl w:ilvl="0" w:tplc="D3F64506">
      <w:start w:val="1"/>
      <w:numFmt w:val="lowerLetter"/>
      <w:lvlText w:val="%1."/>
      <w:lvlJc w:val="left"/>
      <w:pPr>
        <w:ind w:left="720" w:hanging="360"/>
      </w:pPr>
      <w:rPr>
        <w:rFont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93220"/>
    <w:multiLevelType w:val="hybridMultilevel"/>
    <w:tmpl w:val="078283CC"/>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A6A3D"/>
    <w:multiLevelType w:val="hybridMultilevel"/>
    <w:tmpl w:val="2B364646"/>
    <w:lvl w:ilvl="0" w:tplc="66CADBB4">
      <w:start w:val="1"/>
      <w:numFmt w:val="lowerLetter"/>
      <w:lvlText w:val="%1."/>
      <w:lvlJc w:val="left"/>
      <w:pPr>
        <w:ind w:left="720" w:hanging="360"/>
      </w:pPr>
      <w:rPr>
        <w:rFonts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6150F8"/>
    <w:multiLevelType w:val="hybridMultilevel"/>
    <w:tmpl w:val="F93614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F2A81"/>
    <w:multiLevelType w:val="hybridMultilevel"/>
    <w:tmpl w:val="4C5E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C4AB0"/>
    <w:multiLevelType w:val="hybridMultilevel"/>
    <w:tmpl w:val="63CE75C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E738D5"/>
    <w:multiLevelType w:val="hybridMultilevel"/>
    <w:tmpl w:val="EBBA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A1C2D"/>
    <w:multiLevelType w:val="hybridMultilevel"/>
    <w:tmpl w:val="580C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50D39"/>
    <w:multiLevelType w:val="hybridMultilevel"/>
    <w:tmpl w:val="FD16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363B9F"/>
    <w:multiLevelType w:val="hybridMultilevel"/>
    <w:tmpl w:val="E1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F73C6"/>
    <w:multiLevelType w:val="hybridMultilevel"/>
    <w:tmpl w:val="C1DCC78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74380"/>
    <w:multiLevelType w:val="hybridMultilevel"/>
    <w:tmpl w:val="A452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174CB1"/>
    <w:multiLevelType w:val="hybridMultilevel"/>
    <w:tmpl w:val="736C853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970436"/>
    <w:multiLevelType w:val="hybridMultilevel"/>
    <w:tmpl w:val="CD501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6A384C"/>
    <w:multiLevelType w:val="hybridMultilevel"/>
    <w:tmpl w:val="010EC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672211">
    <w:abstractNumId w:val="11"/>
  </w:num>
  <w:num w:numId="2" w16cid:durableId="1368874271">
    <w:abstractNumId w:val="13"/>
  </w:num>
  <w:num w:numId="3" w16cid:durableId="320085668">
    <w:abstractNumId w:val="34"/>
  </w:num>
  <w:num w:numId="4" w16cid:durableId="13507522">
    <w:abstractNumId w:val="36"/>
  </w:num>
  <w:num w:numId="5" w16cid:durableId="793016130">
    <w:abstractNumId w:val="33"/>
  </w:num>
  <w:num w:numId="6" w16cid:durableId="467623514">
    <w:abstractNumId w:val="19"/>
  </w:num>
  <w:num w:numId="7" w16cid:durableId="3165968">
    <w:abstractNumId w:val="32"/>
  </w:num>
  <w:num w:numId="8" w16cid:durableId="763839228">
    <w:abstractNumId w:val="18"/>
  </w:num>
  <w:num w:numId="9" w16cid:durableId="173035269">
    <w:abstractNumId w:val="31"/>
  </w:num>
  <w:num w:numId="10" w16cid:durableId="1176067847">
    <w:abstractNumId w:val="10"/>
  </w:num>
  <w:num w:numId="11" w16cid:durableId="1839036145">
    <w:abstractNumId w:val="29"/>
  </w:num>
  <w:num w:numId="12" w16cid:durableId="318651563">
    <w:abstractNumId w:val="9"/>
  </w:num>
  <w:num w:numId="13" w16cid:durableId="1831559740">
    <w:abstractNumId w:val="23"/>
  </w:num>
  <w:num w:numId="14" w16cid:durableId="1956281902">
    <w:abstractNumId w:val="26"/>
  </w:num>
  <w:num w:numId="15" w16cid:durableId="689255201">
    <w:abstractNumId w:val="6"/>
  </w:num>
  <w:num w:numId="16" w16cid:durableId="1621566508">
    <w:abstractNumId w:val="21"/>
  </w:num>
  <w:num w:numId="17" w16cid:durableId="1929726275">
    <w:abstractNumId w:val="14"/>
  </w:num>
  <w:num w:numId="18" w16cid:durableId="1140810528">
    <w:abstractNumId w:val="7"/>
  </w:num>
  <w:num w:numId="19" w16cid:durableId="205072570">
    <w:abstractNumId w:val="30"/>
  </w:num>
  <w:num w:numId="20" w16cid:durableId="778642989">
    <w:abstractNumId w:val="4"/>
  </w:num>
  <w:num w:numId="21" w16cid:durableId="202984328">
    <w:abstractNumId w:val="1"/>
  </w:num>
  <w:num w:numId="22" w16cid:durableId="73092078">
    <w:abstractNumId w:val="8"/>
  </w:num>
  <w:num w:numId="23" w16cid:durableId="1780687100">
    <w:abstractNumId w:val="20"/>
  </w:num>
  <w:num w:numId="24" w16cid:durableId="63572015">
    <w:abstractNumId w:val="5"/>
  </w:num>
  <w:num w:numId="25" w16cid:durableId="1453941732">
    <w:abstractNumId w:val="25"/>
  </w:num>
  <w:num w:numId="26" w16cid:durableId="32585175">
    <w:abstractNumId w:val="37"/>
  </w:num>
  <w:num w:numId="27" w16cid:durableId="971448221">
    <w:abstractNumId w:val="3"/>
  </w:num>
  <w:num w:numId="28" w16cid:durableId="1317107560">
    <w:abstractNumId w:val="16"/>
  </w:num>
  <w:num w:numId="29" w16cid:durableId="1531649276">
    <w:abstractNumId w:val="17"/>
  </w:num>
  <w:num w:numId="30" w16cid:durableId="1324965231">
    <w:abstractNumId w:val="27"/>
  </w:num>
  <w:num w:numId="31" w16cid:durableId="1958491157">
    <w:abstractNumId w:val="24"/>
  </w:num>
  <w:num w:numId="32" w16cid:durableId="245459927">
    <w:abstractNumId w:val="22"/>
  </w:num>
  <w:num w:numId="33" w16cid:durableId="1646930438">
    <w:abstractNumId w:val="35"/>
  </w:num>
  <w:num w:numId="34" w16cid:durableId="1700934021">
    <w:abstractNumId w:val="15"/>
  </w:num>
  <w:num w:numId="35" w16cid:durableId="1088816647">
    <w:abstractNumId w:val="28"/>
  </w:num>
  <w:num w:numId="36" w16cid:durableId="1924218313">
    <w:abstractNumId w:val="12"/>
  </w:num>
  <w:num w:numId="37" w16cid:durableId="998272106">
    <w:abstractNumId w:val="38"/>
  </w:num>
  <w:num w:numId="38" w16cid:durableId="1100373847">
    <w:abstractNumId w:val="0"/>
  </w:num>
  <w:num w:numId="39" w16cid:durableId="1902253857">
    <w:abstractNumId w:val="39"/>
  </w:num>
  <w:num w:numId="40" w16cid:durableId="17015117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CD"/>
    <w:rsid w:val="0000163D"/>
    <w:rsid w:val="00006F54"/>
    <w:rsid w:val="00007A4F"/>
    <w:rsid w:val="000126D4"/>
    <w:rsid w:val="00012DA8"/>
    <w:rsid w:val="00015FAE"/>
    <w:rsid w:val="00016F7C"/>
    <w:rsid w:val="00023624"/>
    <w:rsid w:val="000262CD"/>
    <w:rsid w:val="00034D1F"/>
    <w:rsid w:val="00035FDD"/>
    <w:rsid w:val="000426E2"/>
    <w:rsid w:val="0006021B"/>
    <w:rsid w:val="00062BAE"/>
    <w:rsid w:val="00073523"/>
    <w:rsid w:val="00082D3B"/>
    <w:rsid w:val="00083A91"/>
    <w:rsid w:val="00084350"/>
    <w:rsid w:val="000921E3"/>
    <w:rsid w:val="000A3D54"/>
    <w:rsid w:val="000A529C"/>
    <w:rsid w:val="000B635B"/>
    <w:rsid w:val="000D646C"/>
    <w:rsid w:val="000E000F"/>
    <w:rsid w:val="000F047A"/>
    <w:rsid w:val="000F4C24"/>
    <w:rsid w:val="000F4C96"/>
    <w:rsid w:val="00100B12"/>
    <w:rsid w:val="00101F27"/>
    <w:rsid w:val="00105D64"/>
    <w:rsid w:val="001068D3"/>
    <w:rsid w:val="0011176E"/>
    <w:rsid w:val="00111DD2"/>
    <w:rsid w:val="001120E1"/>
    <w:rsid w:val="00112F89"/>
    <w:rsid w:val="00125D71"/>
    <w:rsid w:val="00142283"/>
    <w:rsid w:val="0014427E"/>
    <w:rsid w:val="00144EBF"/>
    <w:rsid w:val="00146E24"/>
    <w:rsid w:val="00147D56"/>
    <w:rsid w:val="001628D5"/>
    <w:rsid w:val="00166D01"/>
    <w:rsid w:val="00167FFE"/>
    <w:rsid w:val="00181ADA"/>
    <w:rsid w:val="00181F6D"/>
    <w:rsid w:val="001901CA"/>
    <w:rsid w:val="0019628F"/>
    <w:rsid w:val="00197483"/>
    <w:rsid w:val="001A06D6"/>
    <w:rsid w:val="001A0A04"/>
    <w:rsid w:val="001C11C4"/>
    <w:rsid w:val="001C5513"/>
    <w:rsid w:val="001E30F2"/>
    <w:rsid w:val="001F22B6"/>
    <w:rsid w:val="001F4BE9"/>
    <w:rsid w:val="002204C9"/>
    <w:rsid w:val="00225C5B"/>
    <w:rsid w:val="00227C07"/>
    <w:rsid w:val="002410CC"/>
    <w:rsid w:val="0025659E"/>
    <w:rsid w:val="00273D88"/>
    <w:rsid w:val="00294B23"/>
    <w:rsid w:val="002965B2"/>
    <w:rsid w:val="00297375"/>
    <w:rsid w:val="002A4AC2"/>
    <w:rsid w:val="002B0822"/>
    <w:rsid w:val="002B5DB5"/>
    <w:rsid w:val="002C4980"/>
    <w:rsid w:val="002D5560"/>
    <w:rsid w:val="002D70C6"/>
    <w:rsid w:val="002E69CC"/>
    <w:rsid w:val="002F4B57"/>
    <w:rsid w:val="002F61AE"/>
    <w:rsid w:val="002F68F6"/>
    <w:rsid w:val="00300B68"/>
    <w:rsid w:val="00301C0F"/>
    <w:rsid w:val="00302A51"/>
    <w:rsid w:val="003064EC"/>
    <w:rsid w:val="0031201E"/>
    <w:rsid w:val="003147C2"/>
    <w:rsid w:val="00326358"/>
    <w:rsid w:val="00326CE7"/>
    <w:rsid w:val="00331D34"/>
    <w:rsid w:val="00332520"/>
    <w:rsid w:val="00341CE4"/>
    <w:rsid w:val="0034648E"/>
    <w:rsid w:val="00346901"/>
    <w:rsid w:val="003521C0"/>
    <w:rsid w:val="0035404E"/>
    <w:rsid w:val="00362105"/>
    <w:rsid w:val="00365B11"/>
    <w:rsid w:val="003747E6"/>
    <w:rsid w:val="00384643"/>
    <w:rsid w:val="00386030"/>
    <w:rsid w:val="00387510"/>
    <w:rsid w:val="003913D3"/>
    <w:rsid w:val="003A7B65"/>
    <w:rsid w:val="003B00FD"/>
    <w:rsid w:val="003B4CA9"/>
    <w:rsid w:val="003C0478"/>
    <w:rsid w:val="003C0959"/>
    <w:rsid w:val="003C0CBA"/>
    <w:rsid w:val="003C129A"/>
    <w:rsid w:val="003C6ACE"/>
    <w:rsid w:val="003C7353"/>
    <w:rsid w:val="003C73C0"/>
    <w:rsid w:val="003D00DD"/>
    <w:rsid w:val="003D529D"/>
    <w:rsid w:val="003D573D"/>
    <w:rsid w:val="003D7EC5"/>
    <w:rsid w:val="003E7528"/>
    <w:rsid w:val="003F111F"/>
    <w:rsid w:val="003F21D3"/>
    <w:rsid w:val="003F2414"/>
    <w:rsid w:val="004074EA"/>
    <w:rsid w:val="00407802"/>
    <w:rsid w:val="00410831"/>
    <w:rsid w:val="004111CA"/>
    <w:rsid w:val="00414298"/>
    <w:rsid w:val="004144B9"/>
    <w:rsid w:val="00415A98"/>
    <w:rsid w:val="00415D8A"/>
    <w:rsid w:val="00416589"/>
    <w:rsid w:val="00421968"/>
    <w:rsid w:val="00423AB1"/>
    <w:rsid w:val="0042662E"/>
    <w:rsid w:val="00433555"/>
    <w:rsid w:val="0043406F"/>
    <w:rsid w:val="00441ED7"/>
    <w:rsid w:val="0045170F"/>
    <w:rsid w:val="00460E19"/>
    <w:rsid w:val="0046117B"/>
    <w:rsid w:val="00461B25"/>
    <w:rsid w:val="004646A0"/>
    <w:rsid w:val="00471203"/>
    <w:rsid w:val="00472E83"/>
    <w:rsid w:val="00473276"/>
    <w:rsid w:val="00476A8C"/>
    <w:rsid w:val="00494A97"/>
    <w:rsid w:val="00496A3E"/>
    <w:rsid w:val="004A45DC"/>
    <w:rsid w:val="004A6F24"/>
    <w:rsid w:val="004B7B42"/>
    <w:rsid w:val="004D1165"/>
    <w:rsid w:val="004E3940"/>
    <w:rsid w:val="004E699D"/>
    <w:rsid w:val="004F3F15"/>
    <w:rsid w:val="004F6854"/>
    <w:rsid w:val="00504028"/>
    <w:rsid w:val="0052077B"/>
    <w:rsid w:val="00532CED"/>
    <w:rsid w:val="00541DEB"/>
    <w:rsid w:val="00542DDF"/>
    <w:rsid w:val="00543AF1"/>
    <w:rsid w:val="00546465"/>
    <w:rsid w:val="00551DEF"/>
    <w:rsid w:val="00552342"/>
    <w:rsid w:val="005545C8"/>
    <w:rsid w:val="005644DB"/>
    <w:rsid w:val="0057080B"/>
    <w:rsid w:val="00570A56"/>
    <w:rsid w:val="00571FED"/>
    <w:rsid w:val="005729F5"/>
    <w:rsid w:val="00577A41"/>
    <w:rsid w:val="005858EB"/>
    <w:rsid w:val="00593A63"/>
    <w:rsid w:val="00595858"/>
    <w:rsid w:val="005A0456"/>
    <w:rsid w:val="005A04A9"/>
    <w:rsid w:val="005A331D"/>
    <w:rsid w:val="005A4097"/>
    <w:rsid w:val="005B22E5"/>
    <w:rsid w:val="005B6B86"/>
    <w:rsid w:val="005C2C09"/>
    <w:rsid w:val="005C6F5C"/>
    <w:rsid w:val="005D6E86"/>
    <w:rsid w:val="005E133A"/>
    <w:rsid w:val="005F11F7"/>
    <w:rsid w:val="005F19FB"/>
    <w:rsid w:val="006022D6"/>
    <w:rsid w:val="0060359E"/>
    <w:rsid w:val="0060446B"/>
    <w:rsid w:val="00606F4A"/>
    <w:rsid w:val="00610C63"/>
    <w:rsid w:val="0061195C"/>
    <w:rsid w:val="0061690D"/>
    <w:rsid w:val="00621203"/>
    <w:rsid w:val="006256F2"/>
    <w:rsid w:val="00626F92"/>
    <w:rsid w:val="0063001B"/>
    <w:rsid w:val="00632597"/>
    <w:rsid w:val="006408BF"/>
    <w:rsid w:val="00642654"/>
    <w:rsid w:val="00645B9F"/>
    <w:rsid w:val="00665565"/>
    <w:rsid w:val="00666B69"/>
    <w:rsid w:val="00677C69"/>
    <w:rsid w:val="00682649"/>
    <w:rsid w:val="00686020"/>
    <w:rsid w:val="0069209A"/>
    <w:rsid w:val="00693174"/>
    <w:rsid w:val="00693DBF"/>
    <w:rsid w:val="006A1A6C"/>
    <w:rsid w:val="006A384D"/>
    <w:rsid w:val="006A494A"/>
    <w:rsid w:val="006A7C8A"/>
    <w:rsid w:val="006B060E"/>
    <w:rsid w:val="006B27B3"/>
    <w:rsid w:val="006B2DA9"/>
    <w:rsid w:val="006C710D"/>
    <w:rsid w:val="006D4B66"/>
    <w:rsid w:val="006F0464"/>
    <w:rsid w:val="006F06BD"/>
    <w:rsid w:val="006F0DA3"/>
    <w:rsid w:val="006F5FB2"/>
    <w:rsid w:val="00700E27"/>
    <w:rsid w:val="007060D2"/>
    <w:rsid w:val="00711CA9"/>
    <w:rsid w:val="00714B09"/>
    <w:rsid w:val="00720E28"/>
    <w:rsid w:val="00723601"/>
    <w:rsid w:val="007333DC"/>
    <w:rsid w:val="007411D4"/>
    <w:rsid w:val="007432F0"/>
    <w:rsid w:val="0075441A"/>
    <w:rsid w:val="0076197E"/>
    <w:rsid w:val="0076268B"/>
    <w:rsid w:val="0076720C"/>
    <w:rsid w:val="00770E31"/>
    <w:rsid w:val="007855CA"/>
    <w:rsid w:val="00787230"/>
    <w:rsid w:val="0079350A"/>
    <w:rsid w:val="00793D66"/>
    <w:rsid w:val="007A452A"/>
    <w:rsid w:val="007A545C"/>
    <w:rsid w:val="007A606C"/>
    <w:rsid w:val="007A65E9"/>
    <w:rsid w:val="007A65FD"/>
    <w:rsid w:val="007B15D4"/>
    <w:rsid w:val="007B6162"/>
    <w:rsid w:val="007B78A4"/>
    <w:rsid w:val="007C0D89"/>
    <w:rsid w:val="007C4A71"/>
    <w:rsid w:val="007D2486"/>
    <w:rsid w:val="007D258E"/>
    <w:rsid w:val="007D7D62"/>
    <w:rsid w:val="007E066E"/>
    <w:rsid w:val="007E7FC7"/>
    <w:rsid w:val="007F6C43"/>
    <w:rsid w:val="008008CC"/>
    <w:rsid w:val="00824D0F"/>
    <w:rsid w:val="0082667E"/>
    <w:rsid w:val="00830C39"/>
    <w:rsid w:val="00831311"/>
    <w:rsid w:val="008333E4"/>
    <w:rsid w:val="00836F70"/>
    <w:rsid w:val="0084171F"/>
    <w:rsid w:val="0084287F"/>
    <w:rsid w:val="00843409"/>
    <w:rsid w:val="00850D13"/>
    <w:rsid w:val="00856220"/>
    <w:rsid w:val="00857339"/>
    <w:rsid w:val="008711E1"/>
    <w:rsid w:val="00877BCC"/>
    <w:rsid w:val="0088572F"/>
    <w:rsid w:val="00887E12"/>
    <w:rsid w:val="008A787E"/>
    <w:rsid w:val="008B3B65"/>
    <w:rsid w:val="008B3C7B"/>
    <w:rsid w:val="008B5D7A"/>
    <w:rsid w:val="008C0005"/>
    <w:rsid w:val="008C14F5"/>
    <w:rsid w:val="008C5872"/>
    <w:rsid w:val="008C6759"/>
    <w:rsid w:val="008D67F3"/>
    <w:rsid w:val="008E24D5"/>
    <w:rsid w:val="008E675F"/>
    <w:rsid w:val="008E6856"/>
    <w:rsid w:val="008F501F"/>
    <w:rsid w:val="008F6C92"/>
    <w:rsid w:val="00903916"/>
    <w:rsid w:val="009049D8"/>
    <w:rsid w:val="009153EB"/>
    <w:rsid w:val="00916DB8"/>
    <w:rsid w:val="009212B5"/>
    <w:rsid w:val="0092741A"/>
    <w:rsid w:val="00927AF7"/>
    <w:rsid w:val="009331F5"/>
    <w:rsid w:val="00937F7D"/>
    <w:rsid w:val="00951B4C"/>
    <w:rsid w:val="00957101"/>
    <w:rsid w:val="0096761D"/>
    <w:rsid w:val="00967C5F"/>
    <w:rsid w:val="00971265"/>
    <w:rsid w:val="00971978"/>
    <w:rsid w:val="00972531"/>
    <w:rsid w:val="00976056"/>
    <w:rsid w:val="009809C5"/>
    <w:rsid w:val="00980F7B"/>
    <w:rsid w:val="009905EF"/>
    <w:rsid w:val="009950E7"/>
    <w:rsid w:val="0099629F"/>
    <w:rsid w:val="009A6A92"/>
    <w:rsid w:val="009C66AA"/>
    <w:rsid w:val="009D5C54"/>
    <w:rsid w:val="009E4A39"/>
    <w:rsid w:val="009E5A64"/>
    <w:rsid w:val="009E60C0"/>
    <w:rsid w:val="009E6B90"/>
    <w:rsid w:val="009E6C9D"/>
    <w:rsid w:val="009F069F"/>
    <w:rsid w:val="009F643C"/>
    <w:rsid w:val="00A00D8A"/>
    <w:rsid w:val="00A07B83"/>
    <w:rsid w:val="00A102AB"/>
    <w:rsid w:val="00A130C3"/>
    <w:rsid w:val="00A16EAB"/>
    <w:rsid w:val="00A21701"/>
    <w:rsid w:val="00A2706E"/>
    <w:rsid w:val="00A31ED0"/>
    <w:rsid w:val="00A36D69"/>
    <w:rsid w:val="00A37410"/>
    <w:rsid w:val="00A37BB8"/>
    <w:rsid w:val="00A405A1"/>
    <w:rsid w:val="00A41BC0"/>
    <w:rsid w:val="00A50A72"/>
    <w:rsid w:val="00A566FE"/>
    <w:rsid w:val="00A60B1C"/>
    <w:rsid w:val="00A64F05"/>
    <w:rsid w:val="00A670AD"/>
    <w:rsid w:val="00A74E40"/>
    <w:rsid w:val="00A776FE"/>
    <w:rsid w:val="00A81D9C"/>
    <w:rsid w:val="00A82414"/>
    <w:rsid w:val="00A90004"/>
    <w:rsid w:val="00A9026E"/>
    <w:rsid w:val="00A94D18"/>
    <w:rsid w:val="00AA0161"/>
    <w:rsid w:val="00AA44D5"/>
    <w:rsid w:val="00AB266E"/>
    <w:rsid w:val="00AB27B7"/>
    <w:rsid w:val="00AB2957"/>
    <w:rsid w:val="00AB47DF"/>
    <w:rsid w:val="00AC2CD3"/>
    <w:rsid w:val="00AC7AC6"/>
    <w:rsid w:val="00AD2B92"/>
    <w:rsid w:val="00AD5683"/>
    <w:rsid w:val="00AE179A"/>
    <w:rsid w:val="00AE1DF9"/>
    <w:rsid w:val="00AF118F"/>
    <w:rsid w:val="00AF1E5F"/>
    <w:rsid w:val="00AF4635"/>
    <w:rsid w:val="00AF5441"/>
    <w:rsid w:val="00B00AE3"/>
    <w:rsid w:val="00B04B24"/>
    <w:rsid w:val="00B06403"/>
    <w:rsid w:val="00B06957"/>
    <w:rsid w:val="00B101EE"/>
    <w:rsid w:val="00B141B0"/>
    <w:rsid w:val="00B20E5C"/>
    <w:rsid w:val="00B26677"/>
    <w:rsid w:val="00B324F2"/>
    <w:rsid w:val="00B34F91"/>
    <w:rsid w:val="00B3706C"/>
    <w:rsid w:val="00B4718B"/>
    <w:rsid w:val="00B539C2"/>
    <w:rsid w:val="00B557B7"/>
    <w:rsid w:val="00B72558"/>
    <w:rsid w:val="00B75021"/>
    <w:rsid w:val="00B80B4B"/>
    <w:rsid w:val="00B8216F"/>
    <w:rsid w:val="00B95FFF"/>
    <w:rsid w:val="00B9670D"/>
    <w:rsid w:val="00BA0842"/>
    <w:rsid w:val="00BA0A3C"/>
    <w:rsid w:val="00BA2E14"/>
    <w:rsid w:val="00BB230B"/>
    <w:rsid w:val="00BB2A3A"/>
    <w:rsid w:val="00BB6405"/>
    <w:rsid w:val="00BB7366"/>
    <w:rsid w:val="00BC0C04"/>
    <w:rsid w:val="00BC20E4"/>
    <w:rsid w:val="00BC4C32"/>
    <w:rsid w:val="00BC62B6"/>
    <w:rsid w:val="00BE1F40"/>
    <w:rsid w:val="00BE7C82"/>
    <w:rsid w:val="00BF444D"/>
    <w:rsid w:val="00C00B42"/>
    <w:rsid w:val="00C059E0"/>
    <w:rsid w:val="00C07701"/>
    <w:rsid w:val="00C2459F"/>
    <w:rsid w:val="00C30B0C"/>
    <w:rsid w:val="00C30F53"/>
    <w:rsid w:val="00C32616"/>
    <w:rsid w:val="00C33EAA"/>
    <w:rsid w:val="00C41634"/>
    <w:rsid w:val="00C448D5"/>
    <w:rsid w:val="00C45545"/>
    <w:rsid w:val="00C4639E"/>
    <w:rsid w:val="00C53974"/>
    <w:rsid w:val="00C5710A"/>
    <w:rsid w:val="00C579AD"/>
    <w:rsid w:val="00C57DEF"/>
    <w:rsid w:val="00C60EE5"/>
    <w:rsid w:val="00C61EF2"/>
    <w:rsid w:val="00C76DF8"/>
    <w:rsid w:val="00C838C0"/>
    <w:rsid w:val="00C853C1"/>
    <w:rsid w:val="00C931EE"/>
    <w:rsid w:val="00C939C7"/>
    <w:rsid w:val="00C96FDA"/>
    <w:rsid w:val="00CA0DE7"/>
    <w:rsid w:val="00CA165F"/>
    <w:rsid w:val="00CA5AB7"/>
    <w:rsid w:val="00CA6D76"/>
    <w:rsid w:val="00CB0B44"/>
    <w:rsid w:val="00CB754A"/>
    <w:rsid w:val="00CB79D4"/>
    <w:rsid w:val="00CC4543"/>
    <w:rsid w:val="00CD30EA"/>
    <w:rsid w:val="00CD5B70"/>
    <w:rsid w:val="00CD5F8D"/>
    <w:rsid w:val="00CE0D46"/>
    <w:rsid w:val="00CE0EA1"/>
    <w:rsid w:val="00CE0FE3"/>
    <w:rsid w:val="00CE31C5"/>
    <w:rsid w:val="00CE5689"/>
    <w:rsid w:val="00CF793A"/>
    <w:rsid w:val="00D062EB"/>
    <w:rsid w:val="00D07E9A"/>
    <w:rsid w:val="00D10891"/>
    <w:rsid w:val="00D140B2"/>
    <w:rsid w:val="00D27141"/>
    <w:rsid w:val="00D30EB8"/>
    <w:rsid w:val="00D351B9"/>
    <w:rsid w:val="00D420D2"/>
    <w:rsid w:val="00D463CA"/>
    <w:rsid w:val="00D468A7"/>
    <w:rsid w:val="00D507E6"/>
    <w:rsid w:val="00D65B09"/>
    <w:rsid w:val="00D754D8"/>
    <w:rsid w:val="00D83BD2"/>
    <w:rsid w:val="00D92755"/>
    <w:rsid w:val="00D96366"/>
    <w:rsid w:val="00D97BBB"/>
    <w:rsid w:val="00DA09F1"/>
    <w:rsid w:val="00DA5710"/>
    <w:rsid w:val="00DB1595"/>
    <w:rsid w:val="00DC17C9"/>
    <w:rsid w:val="00DD702F"/>
    <w:rsid w:val="00DF2DD8"/>
    <w:rsid w:val="00DF348A"/>
    <w:rsid w:val="00DF7A9B"/>
    <w:rsid w:val="00E01B06"/>
    <w:rsid w:val="00E12420"/>
    <w:rsid w:val="00E172D2"/>
    <w:rsid w:val="00E2549D"/>
    <w:rsid w:val="00E35650"/>
    <w:rsid w:val="00E37633"/>
    <w:rsid w:val="00E37BC7"/>
    <w:rsid w:val="00E43986"/>
    <w:rsid w:val="00E465B5"/>
    <w:rsid w:val="00E46DB5"/>
    <w:rsid w:val="00E52F09"/>
    <w:rsid w:val="00E5417F"/>
    <w:rsid w:val="00E54860"/>
    <w:rsid w:val="00E5604C"/>
    <w:rsid w:val="00E5799D"/>
    <w:rsid w:val="00E621B9"/>
    <w:rsid w:val="00E64857"/>
    <w:rsid w:val="00E65B90"/>
    <w:rsid w:val="00E67531"/>
    <w:rsid w:val="00E72DD9"/>
    <w:rsid w:val="00E740BF"/>
    <w:rsid w:val="00E821C3"/>
    <w:rsid w:val="00E83F80"/>
    <w:rsid w:val="00E9310E"/>
    <w:rsid w:val="00E95258"/>
    <w:rsid w:val="00EA50E9"/>
    <w:rsid w:val="00EA7929"/>
    <w:rsid w:val="00EA7E85"/>
    <w:rsid w:val="00EB1038"/>
    <w:rsid w:val="00EB40F0"/>
    <w:rsid w:val="00EB7492"/>
    <w:rsid w:val="00EC039C"/>
    <w:rsid w:val="00EC353D"/>
    <w:rsid w:val="00EC3BE9"/>
    <w:rsid w:val="00ED0EAC"/>
    <w:rsid w:val="00ED131A"/>
    <w:rsid w:val="00ED200A"/>
    <w:rsid w:val="00ED360F"/>
    <w:rsid w:val="00ED38E2"/>
    <w:rsid w:val="00EE2A75"/>
    <w:rsid w:val="00EE6999"/>
    <w:rsid w:val="00F0267D"/>
    <w:rsid w:val="00F03265"/>
    <w:rsid w:val="00F15602"/>
    <w:rsid w:val="00F2004E"/>
    <w:rsid w:val="00F23607"/>
    <w:rsid w:val="00F253A4"/>
    <w:rsid w:val="00F25700"/>
    <w:rsid w:val="00F305F1"/>
    <w:rsid w:val="00F30814"/>
    <w:rsid w:val="00F34688"/>
    <w:rsid w:val="00F35BCD"/>
    <w:rsid w:val="00F53B44"/>
    <w:rsid w:val="00F55D3A"/>
    <w:rsid w:val="00F568E6"/>
    <w:rsid w:val="00F61DF0"/>
    <w:rsid w:val="00F623A2"/>
    <w:rsid w:val="00F6792C"/>
    <w:rsid w:val="00F71AA1"/>
    <w:rsid w:val="00F74194"/>
    <w:rsid w:val="00F80D7F"/>
    <w:rsid w:val="00F85247"/>
    <w:rsid w:val="00F90476"/>
    <w:rsid w:val="00F91447"/>
    <w:rsid w:val="00F91A21"/>
    <w:rsid w:val="00F92449"/>
    <w:rsid w:val="00F9440D"/>
    <w:rsid w:val="00FA2515"/>
    <w:rsid w:val="00FA2F07"/>
    <w:rsid w:val="00FA781F"/>
    <w:rsid w:val="00FB4D75"/>
    <w:rsid w:val="00FB58A6"/>
    <w:rsid w:val="00FC76B5"/>
    <w:rsid w:val="00FD3686"/>
    <w:rsid w:val="00FD369F"/>
    <w:rsid w:val="00FD6617"/>
    <w:rsid w:val="00FD7D48"/>
    <w:rsid w:val="00FD7DC2"/>
    <w:rsid w:val="00FE1FE9"/>
    <w:rsid w:val="00FE42F4"/>
    <w:rsid w:val="00FE776D"/>
    <w:rsid w:val="00FF2C5C"/>
    <w:rsid w:val="00FF59F9"/>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4C0F"/>
  <w15:chartTrackingRefBased/>
  <w15:docId w15:val="{961B4FF4-13B0-4FA0-A600-DEF836B6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62CD"/>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120E1"/>
    <w:rPr>
      <w:color w:val="0563C1" w:themeColor="hyperlink"/>
      <w:u w:val="single"/>
    </w:rPr>
  </w:style>
  <w:style w:type="table" w:styleId="TableGrid">
    <w:name w:val="Table Grid"/>
    <w:basedOn w:val="TableNormal"/>
    <w:uiPriority w:val="39"/>
    <w:rsid w:val="00F3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15D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B15D4"/>
  </w:style>
  <w:style w:type="paragraph" w:styleId="Footer">
    <w:name w:val="footer"/>
    <w:basedOn w:val="Normal"/>
    <w:link w:val="FooterChar"/>
    <w:uiPriority w:val="99"/>
    <w:unhideWhenUsed/>
    <w:rsid w:val="007B15D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B15D4"/>
  </w:style>
  <w:style w:type="character" w:styleId="PageNumber">
    <w:name w:val="page number"/>
    <w:basedOn w:val="DefaultParagraphFont"/>
    <w:uiPriority w:val="99"/>
    <w:semiHidden/>
    <w:unhideWhenUsed/>
    <w:rsid w:val="00AC7AC6"/>
  </w:style>
  <w:style w:type="paragraph" w:styleId="BalloonText">
    <w:name w:val="Balloon Text"/>
    <w:basedOn w:val="Normal"/>
    <w:link w:val="BalloonTextChar"/>
    <w:uiPriority w:val="99"/>
    <w:semiHidden/>
    <w:unhideWhenUsed/>
    <w:rsid w:val="004E699D"/>
    <w:rPr>
      <w:rFonts w:eastAsiaTheme="minorHAnsi"/>
      <w:sz w:val="18"/>
      <w:szCs w:val="18"/>
    </w:rPr>
  </w:style>
  <w:style w:type="character" w:customStyle="1" w:styleId="BalloonTextChar">
    <w:name w:val="Balloon Text Char"/>
    <w:basedOn w:val="DefaultParagraphFont"/>
    <w:link w:val="BalloonText"/>
    <w:uiPriority w:val="99"/>
    <w:semiHidden/>
    <w:rsid w:val="004E699D"/>
    <w:rPr>
      <w:rFonts w:ascii="Times New Roman" w:hAnsi="Times New Roman" w:cs="Times New Roman"/>
      <w:sz w:val="18"/>
      <w:szCs w:val="18"/>
    </w:rPr>
  </w:style>
  <w:style w:type="paragraph" w:styleId="Revision">
    <w:name w:val="Revision"/>
    <w:hidden/>
    <w:uiPriority w:val="99"/>
    <w:semiHidden/>
    <w:rsid w:val="002410CC"/>
    <w:pPr>
      <w:spacing w:after="0" w:line="240" w:lineRule="auto"/>
    </w:pPr>
  </w:style>
  <w:style w:type="character" w:customStyle="1" w:styleId="ListParagraphChar">
    <w:name w:val="List Paragraph Char"/>
    <w:basedOn w:val="DefaultParagraphFont"/>
    <w:link w:val="ListParagraph"/>
    <w:uiPriority w:val="34"/>
    <w:rsid w:val="001C11C4"/>
  </w:style>
  <w:style w:type="character" w:styleId="UnresolvedMention">
    <w:name w:val="Unresolved Mention"/>
    <w:basedOn w:val="DefaultParagraphFont"/>
    <w:uiPriority w:val="99"/>
    <w:semiHidden/>
    <w:unhideWhenUsed/>
    <w:rsid w:val="00374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86766">
      <w:bodyDiv w:val="1"/>
      <w:marLeft w:val="0"/>
      <w:marRight w:val="0"/>
      <w:marTop w:val="0"/>
      <w:marBottom w:val="0"/>
      <w:divBdr>
        <w:top w:val="none" w:sz="0" w:space="0" w:color="auto"/>
        <w:left w:val="none" w:sz="0" w:space="0" w:color="auto"/>
        <w:bottom w:val="none" w:sz="0" w:space="0" w:color="auto"/>
        <w:right w:val="none" w:sz="0" w:space="0" w:color="auto"/>
      </w:divBdr>
    </w:div>
    <w:div w:id="906450803">
      <w:bodyDiv w:val="1"/>
      <w:marLeft w:val="0"/>
      <w:marRight w:val="0"/>
      <w:marTop w:val="0"/>
      <w:marBottom w:val="0"/>
      <w:divBdr>
        <w:top w:val="none" w:sz="0" w:space="0" w:color="auto"/>
        <w:left w:val="none" w:sz="0" w:space="0" w:color="auto"/>
        <w:bottom w:val="none" w:sz="0" w:space="0" w:color="auto"/>
        <w:right w:val="none" w:sz="0" w:space="0" w:color="auto"/>
      </w:divBdr>
    </w:div>
    <w:div w:id="207797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rsingworld.org/practice-policy/nursing-excellence/ethics/code-of-ethics-for-nur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ursingworld.org/practice-policy/nursing-excellence/ethics/code-of-ethics-for-nur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Pollard</dc:creator>
  <cp:keywords/>
  <dc:description/>
  <cp:lastModifiedBy>Margaret Avallone</cp:lastModifiedBy>
  <cp:revision>37</cp:revision>
  <cp:lastPrinted>2023-08-14T17:27:00Z</cp:lastPrinted>
  <dcterms:created xsi:type="dcterms:W3CDTF">2023-12-17T11:42:00Z</dcterms:created>
  <dcterms:modified xsi:type="dcterms:W3CDTF">2023-12-17T12:24:00Z</dcterms:modified>
</cp:coreProperties>
</file>